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7CE8" w:rsidRPr="00CB4F2A" w:rsidRDefault="000C7CE8" w:rsidP="000C7CE8">
      <w:pPr>
        <w:pStyle w:val="af"/>
        <w:tabs>
          <w:tab w:val="center" w:pos="709"/>
          <w:tab w:val="center" w:pos="6663"/>
        </w:tabs>
        <w:spacing w:line="0" w:lineRule="atLeast"/>
        <w:ind w:left="4963" w:firstLine="1416"/>
        <w:rPr>
          <w:sz w:val="24"/>
        </w:rPr>
      </w:pPr>
      <w:r w:rsidRPr="00CB4F2A">
        <w:rPr>
          <w:sz w:val="24"/>
        </w:rPr>
        <w:t>Приложение</w:t>
      </w:r>
      <w:r>
        <w:rPr>
          <w:sz w:val="24"/>
        </w:rPr>
        <w:t xml:space="preserve"> 2 к решению</w:t>
      </w:r>
    </w:p>
    <w:p w:rsidR="000C7CE8" w:rsidRPr="00CB4F2A" w:rsidRDefault="000C7CE8" w:rsidP="000C7CE8">
      <w:pPr>
        <w:pStyle w:val="af"/>
        <w:tabs>
          <w:tab w:val="center" w:pos="709"/>
          <w:tab w:val="center" w:pos="6663"/>
        </w:tabs>
        <w:spacing w:line="0" w:lineRule="atLeast"/>
        <w:ind w:left="4963" w:firstLine="1416"/>
        <w:rPr>
          <w:sz w:val="24"/>
        </w:rPr>
      </w:pPr>
      <w:r>
        <w:rPr>
          <w:sz w:val="24"/>
        </w:rPr>
        <w:t>Думы Кондинского района</w:t>
      </w:r>
    </w:p>
    <w:p w:rsidR="000C7CE8" w:rsidRDefault="000C7CE8" w:rsidP="000C7CE8">
      <w:pPr>
        <w:pStyle w:val="af"/>
        <w:tabs>
          <w:tab w:val="center" w:pos="709"/>
          <w:tab w:val="center" w:pos="6663"/>
        </w:tabs>
        <w:spacing w:line="0" w:lineRule="atLeast"/>
        <w:ind w:left="4963" w:firstLine="1416"/>
        <w:rPr>
          <w:sz w:val="24"/>
        </w:rPr>
      </w:pPr>
      <w:r w:rsidRPr="007D6DD7">
        <w:rPr>
          <w:sz w:val="24"/>
        </w:rPr>
        <w:t>от 09.11.2023 № 1066</w:t>
      </w:r>
    </w:p>
    <w:p w:rsidR="000C7CE8" w:rsidRDefault="000C7CE8" w:rsidP="000C7CE8">
      <w:pPr>
        <w:pStyle w:val="af"/>
        <w:tabs>
          <w:tab w:val="center" w:pos="709"/>
          <w:tab w:val="center" w:pos="6663"/>
        </w:tabs>
        <w:spacing w:line="0" w:lineRule="atLeast"/>
        <w:ind w:firstLine="0"/>
        <w:jc w:val="center"/>
        <w:rPr>
          <w:sz w:val="20"/>
          <w:szCs w:val="20"/>
        </w:rPr>
      </w:pPr>
    </w:p>
    <w:p w:rsidR="000C7CE8" w:rsidRDefault="000C7CE8" w:rsidP="000C7CE8">
      <w:pPr>
        <w:pStyle w:val="af"/>
        <w:tabs>
          <w:tab w:val="center" w:pos="709"/>
          <w:tab w:val="center" w:pos="6663"/>
        </w:tabs>
        <w:spacing w:line="0" w:lineRule="atLeast"/>
        <w:ind w:firstLine="0"/>
        <w:jc w:val="center"/>
        <w:rPr>
          <w:sz w:val="20"/>
          <w:szCs w:val="20"/>
        </w:rPr>
      </w:pPr>
    </w:p>
    <w:p w:rsidR="000C7CE8" w:rsidRPr="00CC60F0" w:rsidRDefault="000C7CE8" w:rsidP="000C7CE8">
      <w:pPr>
        <w:pStyle w:val="af"/>
        <w:tabs>
          <w:tab w:val="center" w:pos="709"/>
          <w:tab w:val="center" w:pos="6663"/>
        </w:tabs>
        <w:spacing w:line="0" w:lineRule="atLeast"/>
        <w:ind w:firstLine="0"/>
        <w:jc w:val="center"/>
        <w:rPr>
          <w:b/>
          <w:sz w:val="24"/>
          <w:szCs w:val="20"/>
        </w:rPr>
      </w:pPr>
      <w:r w:rsidRPr="007D6DD7">
        <w:rPr>
          <w:b/>
          <w:sz w:val="24"/>
          <w:szCs w:val="20"/>
        </w:rPr>
        <w:t>Распределение бюджетных ассигнований по разделам, подразделам, целевым статьям (муниципальным программам района и не 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2023 год</w:t>
      </w:r>
    </w:p>
    <w:p w:rsidR="000C7CE8" w:rsidRDefault="000C7CE8" w:rsidP="000C7CE8">
      <w:pPr>
        <w:pStyle w:val="af"/>
        <w:tabs>
          <w:tab w:val="center" w:pos="709"/>
          <w:tab w:val="center" w:pos="6663"/>
        </w:tabs>
        <w:spacing w:line="0" w:lineRule="atLeast"/>
        <w:ind w:firstLine="0"/>
        <w:jc w:val="right"/>
        <w:rPr>
          <w:sz w:val="16"/>
          <w:szCs w:val="16"/>
        </w:rPr>
      </w:pPr>
    </w:p>
    <w:p w:rsidR="000C7CE8" w:rsidRDefault="000C7CE8" w:rsidP="000C7CE8">
      <w:pPr>
        <w:pStyle w:val="af"/>
        <w:tabs>
          <w:tab w:val="center" w:pos="709"/>
          <w:tab w:val="center" w:pos="6663"/>
        </w:tabs>
        <w:spacing w:line="0" w:lineRule="atLeast"/>
        <w:ind w:left="-2691" w:firstLine="2691"/>
        <w:jc w:val="both"/>
        <w:rPr>
          <w:color w:val="000000"/>
          <w:sz w:val="18"/>
          <w:szCs w:val="18"/>
        </w:rPr>
      </w:pP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7"/>
        <w:gridCol w:w="376"/>
        <w:gridCol w:w="421"/>
        <w:gridCol w:w="1061"/>
        <w:gridCol w:w="525"/>
        <w:gridCol w:w="1418"/>
      </w:tblGrid>
      <w:tr w:rsidR="000C7CE8" w:rsidRPr="007D6DD7" w:rsidTr="00DE1F8F">
        <w:trPr>
          <w:trHeight w:val="68"/>
          <w:jc w:val="center"/>
        </w:trPr>
        <w:tc>
          <w:tcPr>
            <w:tcW w:w="6177" w:type="dxa"/>
            <w:tcBorders>
              <w:top w:val="nil"/>
              <w:left w:val="nil"/>
              <w:bottom w:val="single" w:sz="4" w:space="0" w:color="auto"/>
              <w:right w:val="nil"/>
            </w:tcBorders>
            <w:shd w:val="clear" w:color="auto" w:fill="auto"/>
            <w:noWrap/>
            <w:vAlign w:val="bottom"/>
            <w:hideMark/>
          </w:tcPr>
          <w:p w:rsidR="000C7CE8" w:rsidRPr="007D6DD7" w:rsidRDefault="000C7CE8" w:rsidP="00DE1F8F">
            <w:pPr>
              <w:jc w:val="center"/>
              <w:rPr>
                <w:sz w:val="20"/>
                <w:szCs w:val="20"/>
              </w:rPr>
            </w:pPr>
          </w:p>
        </w:tc>
        <w:tc>
          <w:tcPr>
            <w:tcW w:w="376" w:type="dxa"/>
            <w:tcBorders>
              <w:top w:val="nil"/>
              <w:left w:val="nil"/>
              <w:bottom w:val="single" w:sz="4" w:space="0" w:color="auto"/>
              <w:right w:val="nil"/>
            </w:tcBorders>
            <w:shd w:val="clear" w:color="auto" w:fill="auto"/>
            <w:noWrap/>
            <w:vAlign w:val="bottom"/>
            <w:hideMark/>
          </w:tcPr>
          <w:p w:rsidR="000C7CE8" w:rsidRPr="007D6DD7" w:rsidRDefault="000C7CE8" w:rsidP="00DE1F8F">
            <w:pPr>
              <w:rPr>
                <w:sz w:val="20"/>
                <w:szCs w:val="20"/>
              </w:rPr>
            </w:pPr>
          </w:p>
        </w:tc>
        <w:tc>
          <w:tcPr>
            <w:tcW w:w="421" w:type="dxa"/>
            <w:tcBorders>
              <w:top w:val="nil"/>
              <w:left w:val="nil"/>
              <w:bottom w:val="single" w:sz="4" w:space="0" w:color="auto"/>
              <w:right w:val="nil"/>
            </w:tcBorders>
            <w:shd w:val="clear" w:color="auto" w:fill="auto"/>
            <w:noWrap/>
            <w:vAlign w:val="bottom"/>
            <w:hideMark/>
          </w:tcPr>
          <w:p w:rsidR="000C7CE8" w:rsidRPr="007D6DD7" w:rsidRDefault="000C7CE8" w:rsidP="00DE1F8F">
            <w:pPr>
              <w:rPr>
                <w:sz w:val="20"/>
                <w:szCs w:val="20"/>
              </w:rPr>
            </w:pPr>
          </w:p>
        </w:tc>
        <w:tc>
          <w:tcPr>
            <w:tcW w:w="1061" w:type="dxa"/>
            <w:tcBorders>
              <w:top w:val="nil"/>
              <w:left w:val="nil"/>
              <w:bottom w:val="single" w:sz="4" w:space="0" w:color="auto"/>
              <w:right w:val="nil"/>
            </w:tcBorders>
            <w:shd w:val="clear" w:color="auto" w:fill="auto"/>
            <w:noWrap/>
            <w:vAlign w:val="bottom"/>
            <w:hideMark/>
          </w:tcPr>
          <w:p w:rsidR="000C7CE8" w:rsidRPr="007D6DD7" w:rsidRDefault="000C7CE8" w:rsidP="00DE1F8F">
            <w:pPr>
              <w:rPr>
                <w:sz w:val="20"/>
                <w:szCs w:val="20"/>
              </w:rPr>
            </w:pPr>
          </w:p>
        </w:tc>
        <w:tc>
          <w:tcPr>
            <w:tcW w:w="525" w:type="dxa"/>
            <w:tcBorders>
              <w:top w:val="nil"/>
              <w:left w:val="nil"/>
              <w:bottom w:val="single" w:sz="4" w:space="0" w:color="auto"/>
              <w:right w:val="nil"/>
            </w:tcBorders>
            <w:shd w:val="clear" w:color="auto" w:fill="auto"/>
            <w:noWrap/>
            <w:vAlign w:val="bottom"/>
            <w:hideMark/>
          </w:tcPr>
          <w:p w:rsidR="000C7CE8" w:rsidRPr="007D6DD7" w:rsidRDefault="000C7CE8" w:rsidP="00DE1F8F">
            <w:pPr>
              <w:rPr>
                <w:sz w:val="20"/>
                <w:szCs w:val="20"/>
              </w:rPr>
            </w:pPr>
          </w:p>
        </w:tc>
        <w:tc>
          <w:tcPr>
            <w:tcW w:w="1418" w:type="dxa"/>
            <w:tcBorders>
              <w:top w:val="nil"/>
              <w:left w:val="nil"/>
              <w:bottom w:val="single" w:sz="4" w:space="0" w:color="auto"/>
              <w:right w:val="nil"/>
            </w:tcBorders>
            <w:shd w:val="clear" w:color="auto" w:fill="auto"/>
            <w:noWrap/>
            <w:vAlign w:val="bottom"/>
            <w:hideMark/>
          </w:tcPr>
          <w:p w:rsidR="000C7CE8" w:rsidRPr="007D6DD7" w:rsidRDefault="000C7CE8" w:rsidP="00DE1F8F">
            <w:pPr>
              <w:jc w:val="right"/>
              <w:rPr>
                <w:sz w:val="16"/>
                <w:szCs w:val="16"/>
              </w:rPr>
            </w:pPr>
            <w:r w:rsidRPr="007D6DD7">
              <w:rPr>
                <w:sz w:val="16"/>
                <w:szCs w:val="16"/>
              </w:rPr>
              <w:t>(в рублях)</w:t>
            </w:r>
          </w:p>
        </w:tc>
      </w:tr>
      <w:tr w:rsidR="000C7CE8" w:rsidRPr="007D6DD7" w:rsidTr="00DE1F8F">
        <w:trPr>
          <w:trHeight w:val="572"/>
          <w:jc w:val="center"/>
        </w:trPr>
        <w:tc>
          <w:tcPr>
            <w:tcW w:w="6177" w:type="dxa"/>
            <w:tcBorders>
              <w:top w:val="single" w:sz="4" w:space="0" w:color="auto"/>
            </w:tcBorders>
            <w:shd w:val="clear" w:color="auto" w:fill="auto"/>
            <w:noWrap/>
            <w:vAlign w:val="bottom"/>
            <w:hideMark/>
          </w:tcPr>
          <w:p w:rsidR="000C7CE8" w:rsidRPr="007D6DD7" w:rsidRDefault="000C7CE8" w:rsidP="00DE1F8F">
            <w:pPr>
              <w:rPr>
                <w:sz w:val="16"/>
                <w:szCs w:val="16"/>
              </w:rPr>
            </w:pPr>
            <w:r w:rsidRPr="007D6DD7">
              <w:rPr>
                <w:sz w:val="16"/>
                <w:szCs w:val="16"/>
              </w:rPr>
              <w:t> </w:t>
            </w:r>
          </w:p>
          <w:p w:rsidR="000C7CE8" w:rsidRPr="007D6DD7" w:rsidRDefault="000C7CE8" w:rsidP="00DE1F8F">
            <w:pPr>
              <w:jc w:val="center"/>
              <w:rPr>
                <w:sz w:val="16"/>
                <w:szCs w:val="16"/>
              </w:rPr>
            </w:pPr>
            <w:r w:rsidRPr="007D6DD7">
              <w:rPr>
                <w:sz w:val="16"/>
                <w:szCs w:val="16"/>
              </w:rPr>
              <w:t>Наименование</w:t>
            </w:r>
          </w:p>
          <w:p w:rsidR="000C7CE8" w:rsidRPr="007D6DD7" w:rsidRDefault="000C7CE8" w:rsidP="00DE1F8F">
            <w:pPr>
              <w:rPr>
                <w:sz w:val="16"/>
                <w:szCs w:val="16"/>
              </w:rPr>
            </w:pPr>
            <w:r w:rsidRPr="007D6DD7">
              <w:rPr>
                <w:sz w:val="16"/>
                <w:szCs w:val="16"/>
              </w:rPr>
              <w:t> </w:t>
            </w:r>
          </w:p>
        </w:tc>
        <w:tc>
          <w:tcPr>
            <w:tcW w:w="376" w:type="dxa"/>
            <w:tcBorders>
              <w:top w:val="single" w:sz="4" w:space="0" w:color="auto"/>
            </w:tcBorders>
            <w:shd w:val="clear" w:color="auto" w:fill="auto"/>
            <w:vAlign w:val="center"/>
            <w:hideMark/>
          </w:tcPr>
          <w:p w:rsidR="000C7CE8" w:rsidRPr="007D6DD7" w:rsidRDefault="000C7CE8" w:rsidP="00DE1F8F">
            <w:pPr>
              <w:jc w:val="center"/>
              <w:rPr>
                <w:sz w:val="16"/>
                <w:szCs w:val="16"/>
              </w:rPr>
            </w:pPr>
            <w:r w:rsidRPr="007D6DD7">
              <w:rPr>
                <w:sz w:val="16"/>
                <w:szCs w:val="16"/>
              </w:rPr>
              <w:t>Рз</w:t>
            </w:r>
          </w:p>
        </w:tc>
        <w:tc>
          <w:tcPr>
            <w:tcW w:w="421" w:type="dxa"/>
            <w:tcBorders>
              <w:top w:val="single" w:sz="4" w:space="0" w:color="auto"/>
            </w:tcBorders>
            <w:shd w:val="clear" w:color="auto" w:fill="auto"/>
            <w:vAlign w:val="center"/>
            <w:hideMark/>
          </w:tcPr>
          <w:p w:rsidR="000C7CE8" w:rsidRPr="007D6DD7" w:rsidRDefault="000C7CE8" w:rsidP="00DE1F8F">
            <w:pPr>
              <w:jc w:val="center"/>
              <w:rPr>
                <w:sz w:val="16"/>
                <w:szCs w:val="16"/>
              </w:rPr>
            </w:pPr>
            <w:r w:rsidRPr="007D6DD7">
              <w:rPr>
                <w:sz w:val="16"/>
                <w:szCs w:val="16"/>
              </w:rPr>
              <w:t>ПР</w:t>
            </w:r>
          </w:p>
        </w:tc>
        <w:tc>
          <w:tcPr>
            <w:tcW w:w="1061" w:type="dxa"/>
            <w:tcBorders>
              <w:top w:val="single" w:sz="4" w:space="0" w:color="auto"/>
            </w:tcBorders>
            <w:shd w:val="clear" w:color="auto" w:fill="auto"/>
            <w:vAlign w:val="center"/>
            <w:hideMark/>
          </w:tcPr>
          <w:p w:rsidR="000C7CE8" w:rsidRPr="007D6DD7" w:rsidRDefault="000C7CE8" w:rsidP="00DE1F8F">
            <w:pPr>
              <w:jc w:val="center"/>
              <w:rPr>
                <w:sz w:val="16"/>
                <w:szCs w:val="16"/>
              </w:rPr>
            </w:pPr>
            <w:r w:rsidRPr="007D6DD7">
              <w:rPr>
                <w:sz w:val="16"/>
                <w:szCs w:val="16"/>
              </w:rPr>
              <w:t>ЦСР</w:t>
            </w:r>
          </w:p>
        </w:tc>
        <w:tc>
          <w:tcPr>
            <w:tcW w:w="525" w:type="dxa"/>
            <w:tcBorders>
              <w:top w:val="single" w:sz="4" w:space="0" w:color="auto"/>
            </w:tcBorders>
            <w:shd w:val="clear" w:color="auto" w:fill="auto"/>
            <w:vAlign w:val="center"/>
            <w:hideMark/>
          </w:tcPr>
          <w:p w:rsidR="000C7CE8" w:rsidRPr="007D6DD7" w:rsidRDefault="000C7CE8" w:rsidP="00DE1F8F">
            <w:pPr>
              <w:jc w:val="center"/>
              <w:rPr>
                <w:sz w:val="16"/>
                <w:szCs w:val="16"/>
              </w:rPr>
            </w:pPr>
            <w:r w:rsidRPr="007D6DD7">
              <w:rPr>
                <w:sz w:val="16"/>
                <w:szCs w:val="16"/>
              </w:rPr>
              <w:t>ВР</w:t>
            </w:r>
          </w:p>
        </w:tc>
        <w:tc>
          <w:tcPr>
            <w:tcW w:w="1418" w:type="dxa"/>
            <w:tcBorders>
              <w:top w:val="single" w:sz="4" w:space="0" w:color="auto"/>
            </w:tcBorders>
            <w:shd w:val="clear" w:color="auto" w:fill="auto"/>
            <w:vAlign w:val="center"/>
            <w:hideMark/>
          </w:tcPr>
          <w:p w:rsidR="000C7CE8" w:rsidRPr="007D6DD7" w:rsidRDefault="000C7CE8" w:rsidP="00DE1F8F">
            <w:pPr>
              <w:jc w:val="center"/>
              <w:rPr>
                <w:sz w:val="16"/>
                <w:szCs w:val="16"/>
              </w:rPr>
            </w:pPr>
            <w:r w:rsidRPr="007D6DD7">
              <w:rPr>
                <w:sz w:val="16"/>
                <w:szCs w:val="16"/>
              </w:rPr>
              <w:t>Сумма на  год</w:t>
            </w:r>
          </w:p>
        </w:tc>
      </w:tr>
      <w:tr w:rsidR="000C7CE8" w:rsidRPr="007D6DD7" w:rsidTr="00DE1F8F">
        <w:trPr>
          <w:trHeight w:val="68"/>
          <w:jc w:val="center"/>
        </w:trPr>
        <w:tc>
          <w:tcPr>
            <w:tcW w:w="6177" w:type="dxa"/>
            <w:shd w:val="clear" w:color="auto" w:fill="auto"/>
            <w:noWrap/>
            <w:vAlign w:val="bottom"/>
            <w:hideMark/>
          </w:tcPr>
          <w:p w:rsidR="000C7CE8" w:rsidRPr="007D6DD7" w:rsidRDefault="000C7CE8" w:rsidP="00DE1F8F">
            <w:pPr>
              <w:jc w:val="center"/>
              <w:rPr>
                <w:sz w:val="16"/>
                <w:szCs w:val="16"/>
              </w:rPr>
            </w:pPr>
            <w:r w:rsidRPr="007D6DD7">
              <w:rPr>
                <w:sz w:val="16"/>
                <w:szCs w:val="16"/>
              </w:rPr>
              <w:t>1</w:t>
            </w:r>
          </w:p>
        </w:tc>
        <w:tc>
          <w:tcPr>
            <w:tcW w:w="376" w:type="dxa"/>
            <w:shd w:val="clear" w:color="auto" w:fill="auto"/>
            <w:noWrap/>
            <w:vAlign w:val="bottom"/>
            <w:hideMark/>
          </w:tcPr>
          <w:p w:rsidR="000C7CE8" w:rsidRPr="007D6DD7" w:rsidRDefault="000C7CE8" w:rsidP="00DE1F8F">
            <w:pPr>
              <w:jc w:val="center"/>
              <w:rPr>
                <w:sz w:val="16"/>
                <w:szCs w:val="16"/>
              </w:rPr>
            </w:pPr>
            <w:r w:rsidRPr="007D6DD7">
              <w:rPr>
                <w:sz w:val="16"/>
                <w:szCs w:val="16"/>
              </w:rPr>
              <w:t>2</w:t>
            </w:r>
          </w:p>
        </w:tc>
        <w:tc>
          <w:tcPr>
            <w:tcW w:w="421" w:type="dxa"/>
            <w:shd w:val="clear" w:color="auto" w:fill="auto"/>
            <w:noWrap/>
            <w:vAlign w:val="bottom"/>
            <w:hideMark/>
          </w:tcPr>
          <w:p w:rsidR="000C7CE8" w:rsidRPr="007D6DD7" w:rsidRDefault="000C7CE8" w:rsidP="00DE1F8F">
            <w:pPr>
              <w:jc w:val="center"/>
              <w:rPr>
                <w:sz w:val="16"/>
                <w:szCs w:val="16"/>
              </w:rPr>
            </w:pPr>
            <w:r w:rsidRPr="007D6DD7">
              <w:rPr>
                <w:sz w:val="16"/>
                <w:szCs w:val="16"/>
              </w:rPr>
              <w:t>3</w:t>
            </w:r>
          </w:p>
        </w:tc>
        <w:tc>
          <w:tcPr>
            <w:tcW w:w="1061" w:type="dxa"/>
            <w:shd w:val="clear" w:color="auto" w:fill="auto"/>
            <w:noWrap/>
            <w:vAlign w:val="bottom"/>
            <w:hideMark/>
          </w:tcPr>
          <w:p w:rsidR="000C7CE8" w:rsidRPr="007D6DD7" w:rsidRDefault="000C7CE8" w:rsidP="00DE1F8F">
            <w:pPr>
              <w:jc w:val="center"/>
              <w:rPr>
                <w:sz w:val="16"/>
                <w:szCs w:val="16"/>
              </w:rPr>
            </w:pPr>
            <w:r w:rsidRPr="007D6DD7">
              <w:rPr>
                <w:sz w:val="16"/>
                <w:szCs w:val="16"/>
              </w:rPr>
              <w:t>4</w:t>
            </w:r>
          </w:p>
        </w:tc>
        <w:tc>
          <w:tcPr>
            <w:tcW w:w="525" w:type="dxa"/>
            <w:shd w:val="clear" w:color="auto" w:fill="auto"/>
            <w:noWrap/>
            <w:vAlign w:val="bottom"/>
            <w:hideMark/>
          </w:tcPr>
          <w:p w:rsidR="000C7CE8" w:rsidRPr="007D6DD7" w:rsidRDefault="000C7CE8" w:rsidP="00DE1F8F">
            <w:pPr>
              <w:jc w:val="center"/>
              <w:rPr>
                <w:sz w:val="16"/>
                <w:szCs w:val="16"/>
              </w:rPr>
            </w:pPr>
            <w:r w:rsidRPr="007D6DD7">
              <w:rPr>
                <w:sz w:val="16"/>
                <w:szCs w:val="16"/>
              </w:rPr>
              <w:t>5</w:t>
            </w:r>
          </w:p>
        </w:tc>
        <w:tc>
          <w:tcPr>
            <w:tcW w:w="1418" w:type="dxa"/>
            <w:shd w:val="clear" w:color="auto" w:fill="auto"/>
            <w:noWrap/>
            <w:vAlign w:val="bottom"/>
            <w:hideMark/>
          </w:tcPr>
          <w:p w:rsidR="000C7CE8" w:rsidRPr="007D6DD7" w:rsidRDefault="000C7CE8" w:rsidP="00DE1F8F">
            <w:pPr>
              <w:jc w:val="center"/>
              <w:rPr>
                <w:sz w:val="16"/>
                <w:szCs w:val="16"/>
              </w:rPr>
            </w:pPr>
            <w:r w:rsidRPr="007D6DD7">
              <w:rPr>
                <w:sz w:val="16"/>
                <w:szCs w:val="16"/>
              </w:rPr>
              <w:t>6</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ОБЩЕГОСУДАРСТВЕННЫЕ ВОПРОСЫ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488 934 044,38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Функционирование высшего должностного лица субъекта Российской Федерации и муниципального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5 198 264,09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5 198 264,09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5 198 264,09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Глава (высшее должностное лицо) муниципального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5 198 264,09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5 198 264,09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5 198 264,09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7 618 643,90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7 618 643,90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7 618 643,90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158 603,80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158 603,80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158 603,80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Председатель представительного органа муниципального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0100402110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5 096 215,60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0100402110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5 096 215,60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0100402110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5 096 215,60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Депутаты представительного органа муниципального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0100402120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2 363 824,50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0100402120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2 363 824,50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0100402120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2 363 824,50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156 259 675,39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156 237 301,39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156 237 301,39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156 237 301,39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155 870 439,34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155 870 439,34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366 862,05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366 862,05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Непрограммные расходы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22 374,00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Обеспечение деятельности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22 374,00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4010002040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22 374,00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4010002040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22 374,00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4010002040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22 374,00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Судебная система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"Профилактика правонарушений и обеспечение отдельных прав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1300351200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1300351200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1300351200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46 098 550,86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11 310 497,98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11 310 497,98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6 482 285,32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6 482 285,32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6 482 285,32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Руководитель контрольно-счетной палаты муниципального образования и его заместители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0100402250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4 828 212,66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0100402250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4 828 212,66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0100402250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4 828 212,66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«Управление муниципальными финансами»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34 788 052,88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бюджетного процесса»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34 788 052,88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33 980 052,88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33 980 051,91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33 980 051,91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Уплата налогов, сборов и иных платежей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1900184260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808 000,00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1900184260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808 000,00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1900184260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808 000,00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Резервные фонды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424 936,71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Непрограммные расходы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424 936,71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Резервные фонды муниципального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4060000000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424 936,71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Резервные средства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4060007050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424 936,71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4060007050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424 936,71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Резервные средства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4060007050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870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424 936,71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Другие общегосударственные вопросы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273 329 873,43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246 569 080,55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297 033,69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0100170240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297 033,69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0100170240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297 033,69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0100170240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297 033,69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w:t>
            </w:r>
            <w:r w:rsidRPr="007D6DD7">
              <w:rPr>
                <w:sz w:val="16"/>
                <w:szCs w:val="16"/>
              </w:rPr>
              <w:lastRenderedPageBreak/>
              <w:t>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246 272 046,86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231 623 631,88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211 382 860,35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211 382 860,35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19 031 140,39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19 031 140,39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82 731,14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82 731,14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1 126 900,00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Уплата налогов, сборов и иных платежей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1 126 900,00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114 937,98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114 937,98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114 937,98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Прочие мероприятия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952 777,00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142 954,24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142 954,24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809 822,76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Исполнение судебных актов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1 977,41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Уплата налогов, сборов и иных платежей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807 845,35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0100484250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2 111 200,00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0100484250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1 678 900,00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0100484250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1 678 900,00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0100484250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432 300,00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0100484250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432 300,00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11 469 500,00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8 921 425,00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8 921 425,00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2 548 075,00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2 548 075,00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64 354,56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"Общее образование. Дополнительное образование детей"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64 354,56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функций управления и контроля в сфере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0210700000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64 354,56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Прочие мероприятия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0210702400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64 354,56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0210702400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64 354,56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0210702400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64 354,56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0400000000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0400200000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0400272560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0400272560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0400272560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Муниципальная программа Кондинского района "Развитие культуры и искусства"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Прочие мероприятия органов местного самоуправления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4 480,00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комитета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4 480,00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Прочие мероприятия органов местного самоуправления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4 480,00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4 480,00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4 480,00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коренных малочисленных народов Севера»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1000000000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4 331 300,00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1000100000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4 331 300,00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1000184210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4 331 300,00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1000184210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141 600,00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1000184210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141 600,00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1000184210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4 189 700,00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1000184210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4 189 700,00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УЖКХ"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1210800000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Прочие мероприятия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1210802400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1210802400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1210802400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«Управление муниципальными финансами»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1 333 471,49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бюджетного процесса»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1 333 471,49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Управление резервными средствами бюджета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1 035 671,49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1 035 671,49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Резервные средства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870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1 035 671,49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Прочие мероприятия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297 800,00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277 500,00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277 500,00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Исполнение судебных актов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гражданского общества»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193 939,39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2140000000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193 939,39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2140100000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193 939,39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2140182630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192 000,00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Предоставление субсидий бюджетным, автономным учреждениям и иным </w:t>
            </w:r>
            <w:r w:rsidRPr="007D6DD7">
              <w:rPr>
                <w:sz w:val="16"/>
                <w:szCs w:val="16"/>
              </w:rPr>
              <w:lastRenderedPageBreak/>
              <w:t>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2140182630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192 000,00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2140182630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192 000,00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21401S2630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1 939,39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21401S2630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1 939,39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21401S2630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1 939,39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«Управление муниципальным имуществом»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20 510 647,44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 Управление и распоряжение муниципальным имуществом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1 414 290,75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прочие мероприятия по управлению муниципальным имуществом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2200170430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1 414 290,75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2200170430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974 090,75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2200170430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974 090,75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2200170430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440 200,00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Уплата налогов, сборов и иных платежей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2200170430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440 200,00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19 096 356,69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2200202040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19 016 956,69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2200202040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19 016 956,69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2200202040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19 016 956,69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Прочие мероприятия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2200202400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2200202400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2200202400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Непрограммные расходы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Целевые средства бюджета автономного округа не отнесенные к муниципальным программам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4040000000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4040085150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4040085150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Премии и гранты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4040085150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300 000,00</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НАЦИОНАЛЬНАЯ ОБОРОНА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4 162 700,00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Мобилизационная и вневойсковая подготовка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4 162 700,00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Непрограммные расходы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4 162 700,00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Целевые средства бюджета автономного округа не отнесенные к муниципальным программам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4040000000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4 162 700,00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осуществление первичного воинского учета на территориях, где отсутствуют военные комиссариаты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4040051180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4 162 700,00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4040051180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4 162 700,00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Субвенции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4040051180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4 162 700,00</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НАЦИОНАЛЬНАЯ БЕЗОПАСНОСТЬ И ПРАВООХРАНИТЕЛЬНАЯ ДЕЯТЕЛЬНОСТЬ</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31 269 452,83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Органы юстиции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7 349 668,99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7 349 668,99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7 349 668,99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57 468,99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57 468,99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57 468,99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0100459300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4 933 000,00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0100459300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4 412 818,90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0100459300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4 412 818,90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0100459300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520 181,10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Субвенции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0100459300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520 181,10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w:t>
            </w:r>
            <w:r w:rsidRPr="007D6DD7">
              <w:rPr>
                <w:sz w:val="16"/>
                <w:szCs w:val="16"/>
              </w:rPr>
              <w:lastRenderedPageBreak/>
              <w:t>Ханты-Мансийского автономного округа - Югры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01004D9300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2 359 200,00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01004D9300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943 914,23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01004D9300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943 914,23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01004D9300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1 015 483,03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01004D9300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1 015 483,03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01004D9300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399 802,74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Субвенции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01004D9300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399 802,74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Гражданская оборона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20 817 056,00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20 817 056,00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20 817 056,00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1210500000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20 817 056,00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1210521810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20 817 056,00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1210521810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20 817 056,00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1210521810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20 817 056,00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Защита населения и территории от чрезвычайных ситуаций природного и техногенного характера, пожарная безопасность</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2 712 780,34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"Безопасность жизнедеятельности"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1400000000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2 712 780,34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1400100000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1400102180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1400102180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1400102180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пожарной безопасности в Кондинском районе"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1400200000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2 212 780,34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1400202180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2 212 780,34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1400202180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2 212 780,34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1400202180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2 212 780,34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Другие вопросы в области национальной безопасности и правоохранительной деятельности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389 947,50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"Профилактика правонарушений и обеспечение отдельных прав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389 947,50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153 460,00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функционирования и развития систем видеонаблюдения в сфере общественного порядка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1300172310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153 460,00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1300172310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153 460,00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1300172310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153 460,00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"Создание условий для деятельности народных дружин"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231 487,50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создание условий для деятельности народных дружин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1300282300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227 050,00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1300282300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16 797,80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1300282300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16 797,80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1300282300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952,20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1300282300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952,20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1300282300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209 300,00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1300282300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209 300,00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расходов на создание условий для деятельности народных дружин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13002S2300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4 437,50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13002S2300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4 199,45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13002S2300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4 199,45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13002S2300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238,05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13002S2300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238,05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Основное мероприятие "Профилактика незаконного оборота и потребления </w:t>
            </w:r>
            <w:r w:rsidRPr="007D6DD7">
              <w:rPr>
                <w:sz w:val="16"/>
                <w:szCs w:val="16"/>
              </w:rPr>
              <w:lastRenderedPageBreak/>
              <w:t>наркотических средств и психотропных веществ"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Мероприятия в сфере средств массовой информации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1300470260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1300470260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1300470260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5 000,00</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НАЦИОНАЛЬНАЯ ЭКОНОМИКА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522 090 388,88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Общеэкономические вопросы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29 167 166,52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молодежной политики»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9 542 670,21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9 542 670,21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организацию трудозанятости подростков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0300370145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573 813,83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0300370145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267 446,39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0300370145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267 446,39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0300370145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10 177,99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0300370145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10 177,99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0300370145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296 189,45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0300370145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128 271,02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0300370145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167 918,43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мероприятий по содействию трудоустройству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8 968 856,38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3 298 653,34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3 298 653,34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2 968 053,85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2 968 053,85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2 702 149,19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1 198 074,36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0300385060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1 504 074,83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экономического потенциала»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19 624 496,31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«Содействие трудоустройству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19 624 496,31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19 624 496,31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мероприятий по содействию занятости населения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1610175060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3 625 803,63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1610175060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3 407 330,30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1610175060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3 407 330,30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1610175060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218 473,33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1610175060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218 473,33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мероприятий по содействию трудоустройству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15 998 692,68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2 724 663,62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2 724 663,62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12 961 465,06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12 961 465,06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312 564,00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258 864,00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1610185060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53 700,00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Сельское хозяйство и рыболовство</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45 031 600,00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агропромышленного комплекса»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45 031 600,00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"Поддержка растениеводства, переработки и  реализации продукции растениеводства"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142 900,00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поддержку и развитие растениеводства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0800184140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142 900,00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0800184140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142 900,00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0800184140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142 900,00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"Поддержка животноводства, производства и реализации продукции животноводства"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32 639 500,00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поддержку и развитие животноводства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0800284350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32 639 500,00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0800284350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64 871,74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0800284350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64 871,74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0800284350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32 574 628,26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0800284350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32 574 628,26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11 001 400,00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поддержку и развитие малых форм хозяйствования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0800384170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11 001 400,00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0800384170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11 001 400,00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0800384170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11 001 400,00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"Поддержка развития рыбохозяйственного комплекса и производства рыбной продукции"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развитие рыбохозяйственного комплекса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0800484180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0800484180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0800484180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0800600000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796 500,00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организацию мероприятий при осуществлении деятельности по обращению с животными без владельцев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0800684200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796 500,00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0800684200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68 222,80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0800684200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68 222,80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0800684200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570 557,20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0800684200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570 557,20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0800684200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157 720,00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Субвенции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0800684200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157 720,00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Транспорт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89 061 160,91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транспортной системы»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89 061 160,91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Подпрограмма "Автомобильный, воздушный и водный транспорт"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89 061 160,91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доступности и повышения качества услуг автомобильным транспортом"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34 461 600,00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Отдельные мероприятия в области автомобильного транспорта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1820103030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34 461 600,00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1820103030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32 367 200,00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1820103030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32 367 200,00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1820103030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2 094 400,00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1820103030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2 094 400,00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доступности и повышения качества услуг воздушным транспортом"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25 472 110,83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Отдельные мероприятия в области воздушного транспорта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1820203000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25 472 110,83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1820203000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25 472 110,83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1820203000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25 472 110,83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доступности и повышения качества услуг водным транспортом"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29 127 450,08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Отдельные мероприятия в области водного транспорта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1820303010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29 127 450,08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1820303010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29 127 450,08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1820303010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29 127 450,08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Дорожное хозяйство (дорожные фонды)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309 240 980,05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транспортной системы»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309 240 980,05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Подпрограмма "Дорожное хозяйство"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309 240 980,05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"Строительство (реконструкция) автомобильных дорог общего пользования местного значения"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153 615 900,00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1810182390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53 615 900,00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1810182390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53 615 900,00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1810182390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53 615 900,00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18101S2390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100 000 000,00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18101S2390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100 000 000,00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18101S2390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100 000 000,00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"Капитальный ремонт и ремонт автомобильных дорог общего пользования местного значения"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109 264 876,62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 xml:space="preserve">Расходы на ремонт внутрипоселковых дорог в гп. Междуреченский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1810204190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1 596 200,60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1810204190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1 596 200,60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1810204190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1 596 200,60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ремонт внутрипоселковых дорог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1810204390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62 000,00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1810204390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62 000,00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1810204390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62 000,00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28 008 600,00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10 012 200,00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10 012 200,00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17 996 400,00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17 996 400,00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1810282751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19 834 720,00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1810282751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9 917 360,00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1810282751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9 917 360,00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1810282751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9 917 360,00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1810282751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9 917 360,00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ремонт и содержание автомобильных дорог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1810289190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30 258 415,09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1810289190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30 258 415,09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1810289190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30 258 415,09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18102S2390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25 254 637,11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18102S2390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11 250 218,95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18102S2390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11 250 218,95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18102S2390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14 004 418,16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18102S2390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14 004 418,16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18102S2751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4 250 303,82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18102S2751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4 250 303,82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18102S2751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4 250 303,82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"Содержание дорог и искусственных сооружений на них"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46 360 203,43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содержание внутрипоселковых дорог и искусственных сооружений на них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1810304190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35 638 348,32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1810304190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35 638 348,32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1810304190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35 638 348,32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Содержание дорог и искусственных сооружений на них вне границ населенных пунктов в границах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1810304290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887 738,91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1810304290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887 738,91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1810304290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887 738,91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ремонт и содержание автомобильных дорог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1810389190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8 334 116,20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1810389190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8 334 116,20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1810389190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8 334 116,20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разработку документации по организации дорожного движения и паспортизация дорог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1810389290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1 500 000,00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1810389290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750 000,00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1810389290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750 000,00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1810389290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750 000,00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1810389290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750 000,00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Связь и информатика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9 887 795,99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42 930,32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w:t>
            </w:r>
            <w:r w:rsidRPr="007D6DD7">
              <w:rPr>
                <w:sz w:val="16"/>
                <w:szCs w:val="16"/>
              </w:rPr>
              <w:lastRenderedPageBreak/>
              <w:t>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42 930,32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Прочие мероприятия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42 930,32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42 930,32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42 930,32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348 566,00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"Общее образование. Дополнительное образование детей"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348 566,00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функций управления и контроля в сфере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0210700000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348 566,00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Прочие мероприятия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0210702400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348 566,00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0210702400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348 566,00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0210702400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348 566,00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83 000,00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83 000,00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83 000,00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Прочие мероприятия органов местного самоуправления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83 000,00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83 000,00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83 000,00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55 200,00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комитета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55 200,00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Прочие мероприятия органов местного самоуправления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55 200,00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55 200,00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0600402400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55 200,00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«Содействие развитию застройки»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91 900,00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"Обновление программного обеспечения земельных отношений"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91 900,00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развитие застройки населенных пунктов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0700370270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91 900,00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0700370270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91 900,00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0700370270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91 900,00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71 500,00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71 500,00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УЖКХ"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1210800000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71 500,00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Прочие мероприятия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1210802400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71 500,00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1210802400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71 500,00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1210802400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71 500,00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«Цифровое развитие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3 619 767,67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552 840,92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Реализация мероприятий в области информационных технологий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1700120070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552 840,92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1700120070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552 840,92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1700120070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552 840,92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2 326 662,75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Реализация мероприятий в области информационных технологий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1700220070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2 326 662,75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1700220070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2 326 662,75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1700220070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2 326 662,75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740 264,00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Реализация мероприятий в области информационных технологий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1700320070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740 264,00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1700320070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740 264,00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Иные закупки товаров, работ и услуг для обеспечения государственных </w:t>
            </w:r>
            <w:r w:rsidRPr="007D6DD7">
              <w:rPr>
                <w:sz w:val="16"/>
                <w:szCs w:val="16"/>
              </w:rPr>
              <w:lastRenderedPageBreak/>
              <w:t>(муниципальных)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1700320070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740 264,00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Муниципальная программа Кондинского района «Управление муниципальными финансами»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4 945 052,00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бюджетного процесса»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4 945 052,00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Прочие мероприятия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4 945 052,00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4 945 052,00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1900102400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4 945 052,00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«Управление муниципальным имуществом»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629 880,00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629 880,00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Прочие мероприятия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2200202400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629 880,00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2200202400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629 880,00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2200202400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629 880,00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Другие вопросы в области национальной экономики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39 701 685,41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1 878 456,33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1 878 456,33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19 156,33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19 156,33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19 156,33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0100484120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1 859 300,00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0100484120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1 530 240,12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0100484120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1 530 240,12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0100484120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329 059,88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0100484120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329 059,88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«Содействие развитию застройки»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1 308 000,00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"Изготовление межевых планов и проведение кадастрового учета земельных участков"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развитие застройки населенных пунктов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0700170270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0700170270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0700170270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"Оценка земельных участков"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развитие застройки населенных пунктов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0700270270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0700270270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0700270270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агропромышленного комплекса»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3 725 200,00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"Поддержка развития системы заготовки и переработки дикоросов"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0800500000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3 725 200,00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развитие деятельности по заготовке и переработке дикоросов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0800584190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3 725 200,00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0800584190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3 725 200,00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0800584190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3 725 200,00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«Формирование градостроительной документации»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3 651 340,21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3 651 340,21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0900182911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3 541 800,00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0900182911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3 541 800,00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0900182911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3 541 800,00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Софинансирование расходов для реализации полномочий в области </w:t>
            </w:r>
            <w:r w:rsidRPr="007D6DD7">
              <w:rPr>
                <w:sz w:val="16"/>
                <w:szCs w:val="16"/>
              </w:rPr>
              <w:lastRenderedPageBreak/>
              <w:t>градостроительной деятельности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09001S2911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109 540,21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09001S2911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109 540,21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09001S2911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109 540,21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жилищной сферы»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23 111 636,20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"Содействие развитию жилищного строительства"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23 111 636,20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23 111 636,20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23 111 636,20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21 473 661,27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21 473 661,27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1 425 764,93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1 425 764,93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212 210,00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Уплата налогов, сборов и иных платежей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212 210,00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малого и среднего предпринимательства»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6 027 052,67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Региональный проект "Создание условий для легкого старта и комфортного ведения бизнеса"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251 052,66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230I482330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238 500,00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230I482330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238 500,00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230I482330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238 500,00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230I4S2330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12 552,66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230I4S2330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12 552,66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230I4S2330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12 552,66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Региональный проект "Акселерация субъектов малого и среднего предпринимательства"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230I500000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5 776 000,01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финансовую поддержку субъектов малого и среднего предпринимательства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230I582380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5 487 200,00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230I582380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5 487 200,00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230I582380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5 487 200,00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расходов на поддержку малого и среднего предпринимательства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230I5S2380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288 800,01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230I5S2380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288 800,01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230I5S2380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288 800,01</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ЖИЛИЩНО-КОММУНАЛЬНОЕ ХОЗЯЙСТВО</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1 039 175 953,32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Жилищное хозяйство</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543 763 877,98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«Формирование градостроительной документации»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8 362 625,41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8 362 625,41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0900282904</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8 111 746,62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0900282904</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8 111 746,62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0900282904</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8 111 746,62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09002S2904</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250 878,79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09002S2904</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250 878,79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09002S2904</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250 878,79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жилищной сферы»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526 464 838,80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"Содействие развитию жилищного строительства"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526 464 838,80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 xml:space="preserve">Основное мероприятие «Приобретение жилья в целях переселения граждан из жилых домов,признанных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переселения граждан из жилых домов, находящихся в зонах затопления, подтопления, </w:t>
            </w:r>
            <w:r w:rsidRPr="007D6DD7">
              <w:rPr>
                <w:sz w:val="16"/>
                <w:szCs w:val="16"/>
              </w:rPr>
              <w:br/>
              <w:t xml:space="preserve">создание наемных домов социального использования, для предоставления служебных жилых помещений при расселении таких помещений, расположенных в жилых домах, признанных аварийными, и осуществление выплат гражданам, в чьей собственности находятся жилые помещения, входящие в аварийный жилищный фонд, возмещения за изымаемые жилые </w:t>
            </w:r>
            <w:r w:rsidRPr="007D6DD7">
              <w:rPr>
                <w:sz w:val="16"/>
                <w:szCs w:val="16"/>
              </w:rPr>
              <w:br/>
              <w:t xml:space="preserve">помещения, а также для переселения в первоочередном порядке граждан Российской Федерации, призванных на военную службу по мобилизации в Вооруженные Силы Российской Федерации, поступивших после 23 февраля 2022 года на военную службу по контракту в Вооруженные Силы Российской Федерации (через Военный комиссариат </w:t>
            </w:r>
            <w:r w:rsidRPr="007D6DD7">
              <w:rPr>
                <w:sz w:val="16"/>
                <w:szCs w:val="16"/>
              </w:rPr>
              <w:br/>
              <w:t xml:space="preserve">автономного округа, пункт отбора на военную службу по контракту 3 разряда, г. ХантыМансийск), принимающих участие в специальной военной операции на территориях Украины, Донецкой Народной Республики, Луганской Народной Республики, Запорожской, Херсонской областей (за исключением лиц, в отношении которых в установленном </w:t>
            </w:r>
            <w:r w:rsidRPr="007D6DD7">
              <w:rPr>
                <w:sz w:val="16"/>
                <w:szCs w:val="16"/>
              </w:rPr>
              <w:br/>
              <w:t xml:space="preserve">законодательством Российской Федерации порядке компетентные органы Российской Федерации проводят процессуальные действия, направленные на установление признаков состава преступления по статье 337 и (или) статье 338 Уголовного кодекса Российской Федерации, или в отношении которых имеются вступившие в законную силу решения суда </w:t>
            </w:r>
            <w:r w:rsidRPr="007D6DD7">
              <w:rPr>
                <w:sz w:val="16"/>
                <w:szCs w:val="16"/>
              </w:rPr>
              <w:br/>
              <w:t xml:space="preserve">по одной из указанных статей Уголовного кодекса Российской Федерации), заключивших контракт о добровольном содействии в выполнении задач, возложенных на Вооруженные Силы Российской Федерации (далее - участники специальной военной операции), членов их семей из жилых помещений, расположенных в жилых домах, признанных аварийными, и </w:t>
            </w:r>
            <w:r w:rsidRPr="007D6DD7">
              <w:rPr>
                <w:sz w:val="16"/>
                <w:szCs w:val="16"/>
              </w:rPr>
              <w:br/>
              <w:t>являющихся для них единственными».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519 506 488,28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для реализации полномочий в области строительства и жилищных отношений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1110182901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503 912 953,38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1110182901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498 865 141,20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1110182901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498 865 141,20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1110182901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5 047 812,18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Уплата налогов, сборов и иных платежей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1110182901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5 047 812,18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для реализации полномочий в области строительства и жилищных отношений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11101S2901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15 593 534,90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11101S2901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15 428 818,81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11101S2901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15 428 818,81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11101S2901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164 716,09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Уплата налогов, сборов и иных платежей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11101S2901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164 716,09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Региональный проект "Обеспечение устойчивого сокращения непригодного для проживания жилищного фонда"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111F300000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6 958 350,52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111F367484</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6 749 600,00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111F367484</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6 749 600,00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111F367484</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6 749 600,00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на обеспечение устойчивого сокращения непригодного для проживания жилищного фонда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111F36748S</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208 750,52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111F36748S</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208 750,52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111F36748S</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208 750,52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«Управление муниципальным имуществом»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8 936 413,77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 Управление и распоряжение муниципальным имуществом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8 936 413,77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содержание муниципального жилищного фонда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2200103520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755 400,00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2200103520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755 400,00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2200103520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755 400,00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2200109020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307 150,00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2200109020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307 150,00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2200109020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307 150,00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прочие мероприятия по управлению муниципальным имуществом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2200170430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7 873 863,77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2200170430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7 873 863,77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2200170430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7 873 863,77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Коммунальное хозяйство</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375 845 524,09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373 445 524,09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Подпрограмма "Создание условий для обеспечения качественными коммунальными услугами"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287 152 765,61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"Капитальные вложения в объекты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87 923 576,40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области жилищно-коммунального хозяйства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2 876,40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2 876,40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2 876,40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Рсходы на проведение авторского надзора  за строительством объекта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1210172190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590 000,00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1210172190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590 000,00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1210172190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590 000,00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реконструкцию, расширение, модернизацию, строительство коммунальных объектов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1210182190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65 330 700,00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1210182190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65 330 700,00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1210182190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65 330 700,00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на реконструкцию, расширение, модернизацию, строительство коммунальных объектов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12101S2190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12101S2190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12101S2190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"Капитальный ремонт (с заменой) систем теплоснабжения, водоснабжения и водоотведения"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22 671 097,76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1210209505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7 726 000,00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1210209505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7 726 000,00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1210209505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7 726 000,00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1210209605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11 588 400,00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1210209605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11 588 400,00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1210209605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11 588 400,00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области жилищно-коммунального хозяйства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2 069 097,76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474 597,76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474 597,76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1 594 500,00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1 594 500,00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12102S9605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1 287 600,00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12102S9605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1 287 600,00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12102S9605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1 287 600,00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168 022 681,05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области жилищно-коммунального хозяйства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1210370010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128 022 681,05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1210370010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64 000 359,16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1210370010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64 000 359,16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1210370010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64 022 321,89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1210370010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64 022 321,89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1210385150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40 000 000,00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1210385150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1210385150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1210385150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1210385150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области жилищно-коммунального хозяйства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1210470010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1210470010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1210470010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"Разработка проектно-сметной документации"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1210700000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3 890 000,00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области жилищно-коммунального хозяйства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1210770010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3 890 000,00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1210770010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3 690 000,00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1210770010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3 690 000,00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1210770010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Исполнение судебных актов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1210770010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"Приобретение объектов жилищно-коммунального хозяйства"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1210900000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4 398 654,40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области жилищно-коммунального хозяйства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1210970010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4 398 654,40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1210970010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612 054,40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1210970010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612 054,40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1210970010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3 177 900,00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1210970010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3 177 900,00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1210970010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608 700,00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1210970010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608 700,00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1211000000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36 756,00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области жилищно-коммунального хозяйства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1211070010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36 756,00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1211070010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36 756,00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1211070010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36 756,00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"Разработка схем водоснабжения и водоотведения, актуализация схем теплоснабжения городских и сельских поселений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1211100000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области жилищно-коммунального хозяйства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1211170010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1211170010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1211170010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"Обеспечение равных прав потребителей на получение энергетических ресурсов"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86 292 758,48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18 549 900,00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1220184340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18 549 900,00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1220184340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18 549 900,00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1220184340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18 549 900,00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43 529 800,00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1220284330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43 529 800,00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1220284330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43 529 800,00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1220284330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43 529 800,00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20 709 333,40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1220382840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14 544 600,00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1220382840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7 272 300,00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1220382840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7 272 300,00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1220382840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7 272 300,00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1220382840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7 272 300,00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12203S2840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6 164 733,40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12203S2840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6 164 733,40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12203S2840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6 164 733,40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3 503 725,08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области жилищно-коммунального хозяйства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1220470010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3 503 725,08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1220470010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1 751 862,54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1220470010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1 751 862,54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1220470010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1 751 862,54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1220470010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1 751 862,54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малого и среднего предпринимательства»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2 400 000,00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2 400 000,00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2300103510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2 400 000,00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2300103510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2 400 000,00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2300103510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2 400 000,00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Благоустройство</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99 648 608,75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агропромышленного комплекса»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2 958 554,90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"Реализация мероприятий по благостройству сельских территорий"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0800700000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2 958 554,90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комплексного развития сельских территорий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08007L5760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2 958 554,90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08007L5760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2 958 554,90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08007L5760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2 958 554,90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"Формирование комфортной городской среды"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71 143 653,16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"Благоустройство территорий общего пользования"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28 949 260,47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инициативных проектов, отобранных по результатам конкурса "Причал Мечты" п. Луговой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2400282753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10 554 220,00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2400282753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5 277 110,00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2400282753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5 277 110,00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2400282753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5 277 110,00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2400282753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5 277 110,00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по благоустройству общественных и дворовых территорий поселений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2400295550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14 686 200,00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2400295550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7 343 100,00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2400295550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7 343 100,00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2400295550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7 343 100,00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2400295550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7 343 100,00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мероприятий через инициативный проект "Мы помним"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2400299992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1 447 220,80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2400299992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1 447 220,80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2400299992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1 447 220,80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24002S2753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2 261 619,67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24002S2753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2 261 619,67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24002S2753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2 261 619,67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Региональный проект "Формирование комфортной городской среды"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240F200000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42 194 392,69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программ формирования современной городской среды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240F255550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24 344 792,69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240F255550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13 222 997,91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240F255550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13 222 997,91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240F255550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11 121 794,78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240F255550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11 121 794,78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по благоустройству общественных и дворовых территорий поселений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240F295550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17 849 600,00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240F295550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8 937 300,00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240F295550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8 937 300,00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240F295550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8 912 300,00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240F295550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8 912 300,00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Непрограммные расходы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25 546 400,69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Исполнение переданных полномочий городского поселения Междуреченский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25 546 400,69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уличное освещение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4090006100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11 040 362,19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4090006100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11 040 362,19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4090006100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11 040 362,19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организацию деятельности по сбору и транспортированию твердых коммунальных отходов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5 633 094,00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5 633 094,00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4090006200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5 633 094,00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озеленение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4090006300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организацию и содержание мест захоронения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365 000,00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365 000,00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4090006400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365 000,00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прочие мероприятия по благоустройству поселения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4090006500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7 898 111,32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4090006500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7 898 111,32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4090006500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7 898 111,32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по инициативному бюджетированию - "Народный бюджет"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4090099990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499 833,18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4090099990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499 833,18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4090099990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499 833,18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Другие вопросы в области жилищно-коммунального хозяйства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19 917 942,50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жилищной сферы»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37 200,00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37 200,00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37 200,00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1120384220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37 200,00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1120384220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37 200,00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1120384220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37 200,00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жилищно-коммунального комплекса"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19 880 742,50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"Создание условий для обеспечения качественными коммунальными услугами"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19 878 142,50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УЖКХ"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1210800000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19 878 142,50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1210802040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19 878 142,50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1210802040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19 878 142,50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1210802040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19 878 142,50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"Обеспечение равных прав потребителей на получение энергетических ресурсов"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1220184340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1220184340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1220184340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2 600,00</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ОХРАНА ОКРУЖАЮЩЕЙ СРЕДЫ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37 177 982,40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Другие вопросы в области охраны окружающей среды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37 177 982,40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"Экологическая безопасность"</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37 177 982,40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Основное мероприятие "Расходы на осуществление отдельных полномочий Ханты-Мансийского автономного округа - Югры по организации деятельности в сфере </w:t>
            </w:r>
            <w:r w:rsidRPr="007D6DD7">
              <w:rPr>
                <w:sz w:val="16"/>
                <w:szCs w:val="16"/>
              </w:rPr>
              <w:lastRenderedPageBreak/>
              <w:t>обращения с твердыми коммунальными отходами"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114 100,00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1500184290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114 100,00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1500184290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114 100,00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1500184290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114 100,00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8 045 850,00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области  ликвидации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1500370060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8 045 850,00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1500370060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8 045 850,00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1500370060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8 045 850,00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29 018 032,40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области обеспечения экологической безопасности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1500470060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29 018 032,40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1500470060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29 018 032,40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1500470060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29 018 032,40</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ОБРАЗОВАНИЕ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2 968 075 921,02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Дошкольное образование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508 931 320,69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508 931 320,69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"Общее образование. Дополнительное образование детей"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507 089 604,68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499 925 091,68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108 853 604,68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11 331 846,29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11 331 846,29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45 292 160,73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45 292 160,73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47 167 548,98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23 676 549,70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23 490 999,28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5 062 048,68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Уплата налогов, сборов и иных платежей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5 062 048,68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391 071 487,00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182 704 232,44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182 704 232,44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669 550,56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669 550,56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207 697 704,00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121 628 555,00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86 069 149,00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повышения квалификации педагогических работников образовательных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222 604,00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222 604,00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115 264,00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115 264,00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107 340,00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87 840,00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6 941 909,00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6 941 909,00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3 395 925,00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3 395 925,00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3 545 984,00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2 064 876,00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0210384301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1 481 108,00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"Ресурсное обеспечение в сфере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1 841 716,01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комплексной безопасности образовательных организаций"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184 336,01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184 336,01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95 788,63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95 788,63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88 547,38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48 989,38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39 558,00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"Развитие материально-технической базы образовательных организаций"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1 657 380,00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892 900,00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332 300,00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332 300,00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560 600,00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560 600,00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наказов избирателей депутатам  Думы ХМАО-Югры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764 480,00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455 180,00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455 180,00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309 300,00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309 300,00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Общее образование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1 995 073 699,42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1 995 073 699,42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"Общее образование. Дополнительное образование детей"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1 571 426 754,38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1 521 532 555,34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230 856 980,22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5 801 235,80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5 801 235,80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164 969 758,73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164 969 758,73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36 133 421,06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36 133 421,06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23 952 564,63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Исполнение судебных актов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Уплата налогов, сборов и иных платежей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23 882 564,63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0210153030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37 278 700,00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0210153030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27 270 162,00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0210153030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27 270 162,00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Предоставление субсидий бюджетным, автономным учреждениям и иным </w:t>
            </w:r>
            <w:r w:rsidRPr="007D6DD7">
              <w:rPr>
                <w:sz w:val="16"/>
                <w:szCs w:val="16"/>
              </w:rPr>
              <w:lastRenderedPageBreak/>
              <w:t>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0210153030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10 008 538,00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0210153030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10 008 538,00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118 259 500,00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35 364 663,07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35 364 663,07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40 501 964,93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40 501 964,93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1 916 712,00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1 916 712,00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40 476 160,00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40 476 160,00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1 114 017 680,96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909 563 535,06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909 563 535,06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109 728,00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109 728,00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175 263,00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175 263,00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204 169 154,90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204 169 154,90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02101L3040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21 119 694,16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02101L3040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5 622 722,00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02101L3040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5 622 722,00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02101L3040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5 622 722,00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02101L3040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5 622 722,00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02101L3040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9 874 250,16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02101L3040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9 874 250,16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повышения квалификации педагогических работников образовательных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704 772,00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704 772,00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559 836,00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559 836,00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144 936,00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0210284303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144 936,00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39 633 555,94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39 633 555,94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32 635 615,84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32 635 615,84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6 997 940,10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0210384303</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6 997 940,10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0210600000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6 268 491,10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0210684305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6 268 491,10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0210684305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980 429,79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0210684305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980 429,79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0210684305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3 789 995,10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0210684305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3 789 995,10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0210684305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1 498 066,21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0210684305</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1 498 066,21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Региональный проект "Патриотическое воспитание граждан Российской Федерации"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021EВ00000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3 287 380,00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021EВ51790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3 287 380,00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021EВ51790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2 689 677,00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021EВ51790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2 689 677,00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021EВ51790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597 703,00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021EВ51790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597 703,00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"Ресурсное обеспечение в сфере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423 646 945,04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комплексной безопасности образовательных организаций"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1 485 441,00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1 485 441,00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1 347 346,76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1 347 346,76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138 094,24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138 094,24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"Развитие материально-технической базы образовательных организаций"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22 151 880,65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20 873 160,65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14 875 160,65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14 875 160,65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5 998 000,00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5 998 000,00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наказов избирателей депутатам  Думы ХМАО-Югры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1 278 720,00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1 278 720,00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1 278 720,00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Региональный проект "Современная школа"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023E100000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400 009 623,39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создание новых мест в муниципальных общеобразовательных организациях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023E182860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359 916 100,00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023E182860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359 916 100,00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023E182860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359 916 100,00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на создание новых мест в муниципальных общеобразовательных организациях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023E1S2860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40 093 523,39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023E1S2860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40 093 523,39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023E1S2860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40 093 523,39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Дополнительное образование детей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315 878 100,02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116 596 264,71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"Общее образование. Дополнительное образование детей"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115 203 675,71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87 437,18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87 437,18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87 437,18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87 437,18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Основное мероприятие "Обеспечение реализации программ в организациях </w:t>
            </w:r>
            <w:r w:rsidRPr="007D6DD7">
              <w:rPr>
                <w:sz w:val="16"/>
                <w:szCs w:val="16"/>
              </w:rPr>
              <w:lastRenderedPageBreak/>
              <w:t>дополнительного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115 116 238,53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92 801 142,61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92 032 889,71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66 485 760,43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25 547 129,28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768 252,90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768 252,90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16 081 687,97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1 209 321,27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1 209 321,27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14 872 366,70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14 649 775,70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222 591,00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6 233 407,95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819 226,40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819 226,40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5 414 181,55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5 306 482,55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0210800592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107 699,00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"Ресурсное обеспечение в сфере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1 392 589,00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комплексной безопасности образовательных организаций"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42 419,00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42 419,00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42 419,00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42 419,00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"Развитие материально-технической базы образовательных организаций"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1 350 170,00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42 270,00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42 270,00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42 270,00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наказов избирателей депутатам  Думы ХМАО-Югры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1 307 900,00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1 307 900,00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0230285160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1 307 900,00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84 256 074,59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"Модернизация и развитие учреждений культуры"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14 246 139,34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Региональный проект «Культурная среда»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051A100000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14 246 139,34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государственную поддержку отрасли культуры в рамках реализации национального проекта "Культура"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051A155190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14 202 244,90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051A155190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14 202 244,90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051A155190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14 202 244,90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поддержку отрасли культуры в рамках реализации национального проекта "Культура"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051A175190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43 894,44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051A175190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43 894,44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051A175190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43 894,44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"Поддержка творческих инициатив, способствующих самореализации населения"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70 009 935,25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"Развитие дополнительного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70 009 935,25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69 809 417,25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69 809 417,25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69 809 417,25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наказов избирателей депутатам Думы Ханты-Мансийского автономного округа - Югры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0520185160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200 518,00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0520185160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200 518,00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0520185160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200 518,00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Муниципальная программа Кондинского района "Развитие физической культуры и </w:t>
            </w:r>
            <w:r w:rsidRPr="007D6DD7">
              <w:rPr>
                <w:sz w:val="16"/>
                <w:szCs w:val="16"/>
              </w:rPr>
              <w:lastRenderedPageBreak/>
              <w:t>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115 025 760,72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114 575 760,72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114 575 760,72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114 575 760,72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95 111 157,09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19 464 603,63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"Укрепление материально-технической базы учреждений спорта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мероприятия  в области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450 000,00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Молодежная политика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18 973 150,05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молодежной политики»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18 973 150,05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"Работа с детьми и молодежью"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14 373 907,05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13 491 057,05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13 491 057,05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13 491 057,05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Реализация мероприятий по работе с детьми  и молодежью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0300170280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882 850,00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0300170280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882 850,00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0300170280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882 850,00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100 120,00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Реализация мероприятий по работе с детьми  и молодежью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0300270280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100 120,00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0300270280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100 120,00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0300270280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100 120,00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"Реализация инициативных проектов, отобранных по результатам конкурса"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1 699 223,00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инициативных проектов, отобранных по результатам конкурса «Твоя территория» пгт. Междуреченский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0300482752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1 399 360,00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0300482752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699 680,00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0300482752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699 680,00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0300482752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699 680,00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0300482752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699 680,00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03004S2752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299 863,00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03004S2752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299 863,00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03004S2752</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299 863,00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Региональный проект "Социальная активность"</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030E800000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2 799 900,00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030E800590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2 790 750,00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030E800590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2 790 750,00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030E800590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2 790 750,00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Реализация мероприятий по работе с детьми  и молодежью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030E870280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9 150,00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030E870280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9 150,00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030E870280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9 150,00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Другие вопросы в области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129 219 650,84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129 219 650,84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"Общее образование. Дополнительное образование детей"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106 053 170,68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85 871 754,72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84 449 754,72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83 056 988,95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83 056 988,95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1 312 954,77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1 312 954,77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79 811,00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Уплата налогов, сборов и иных платежей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79 811,00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1 422 000,00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1 322 149,00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1 322 149,00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99 851,00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99 851,00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473 756,00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0210400590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0210400590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0210400590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мероприятия в области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0210470130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463 756,00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0210470130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0210470130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0210470130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194 847,00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0210470130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194 847,00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0210470130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264 409,00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Премии и гранты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0210470130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264 409,00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функций управления и контроля в сфере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0210700000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19 707 659,96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0210702040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19 707 659,96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0210702040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19 707 659,96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0210702040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19 707 659,96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"Дети Конды"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23 166 480,16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отдыха и оздоровления детей и молодежи"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23 166 480,16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Расходы на организацию отдыха детей в оздоровительных лагерях с дневным пребыванием детей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0220270141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2 630 252,16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0220270141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2 562 256,16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0220270141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2 562 256,16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0220270141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67 996,00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0220270141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53 506,00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0220270141</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14 490,00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организацию загородного лагеря с круглосуточным пребыванием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0220270144</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1 461 516,00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0220270144</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1 461 516,00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0220270144</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1 461 516,00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0220282050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8 451 100,00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0220282050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6 009 870,29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0220282050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6 009 870,29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0220282050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2 441 229,71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0220282050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2 441 229,71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организацию и обеспечение отдыха и оздоровления детей, в том числе в этнической среде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0220284080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9 684 600,00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0220284080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9 684 600,00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0220284080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9 684 600,00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02202S2050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939 012,00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02202S2050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667 764,25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Иные закупки товаров, работ и услуг для обеспечения государственных </w:t>
            </w:r>
            <w:r w:rsidRPr="007D6DD7">
              <w:rPr>
                <w:sz w:val="16"/>
                <w:szCs w:val="16"/>
              </w:rPr>
              <w:lastRenderedPageBreak/>
              <w:t>(муниципальных)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02202S2050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667 764,25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02202S2050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271 247,75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07</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02202S2050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271 247,75</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КУЛЬТУРА, КИНЕМАТОГРАФИЯ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235 677 944,46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Культура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226 823 753,95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226 823 753,95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"Модернизация и развитие учреждений культуры"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222 486 200,16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"Развитие библиотечного дела"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73 758 144,11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72 943 091,47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66 913 229,21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казенных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66 913 229,21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5 918 406,26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5 918 406,26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бюджетные ассигнования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111 456,00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Уплата налогов, сборов и иных платежей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850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111 456,00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развитие сферы культуры в муниципальных образованиях автономного округа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0510182520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662 800,00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0510182520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662 800,00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0510182520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662 800,00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государственную поддержку отрасли культуры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05101L5190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117 368,42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05101L5190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117 368,42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05101L5190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117 368,42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Софинансирование расходов  на развитие сферы культуры в муниципальных образованиях автономного округа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05101S2520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34 884,22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05101S2520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34 884,22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05101S2520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34 884,22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"Развитие музейного дела"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12 815 902,41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Расходы на обеспечение деятельности (оказание услуг) муниципальных  учреждений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12 815 902,41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12 815 902,41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0510200590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12 815 902,41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"Развитие культурно досуговой деятельности"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113 959 753,64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98 033 928,20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98 033 928,20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98 033 928,20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Реализация прочих расходов в сфере культуры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2 211 960,00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117 270,00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117 270,00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54 000,00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54 000,00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2 040 690,00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1 820 690,00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220 000,00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0510372580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13 613 865,44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0510372580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13 613 865,44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0510372580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13 613 865,44</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финансирование наказов избирателей депутатам Думы ХМАО-Югры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0510385160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11 952 400,00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Реализация прочих расходов в сфере культуры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0510470050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11 952 400,00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Капитальные вложения в объекты государственной (муниципальной) собственности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0510470050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5 976 200,00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Бюджетные инвестиции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0510470050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410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5 976 200,00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0510470050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5 976 200,00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0510470050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5 976 200,00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Региональный проект «Культурная среда»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051A100000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Расходы в части иных межбюджетных трансфертов на создание модельных </w:t>
            </w:r>
            <w:r w:rsidRPr="007D6DD7">
              <w:rPr>
                <w:sz w:val="16"/>
                <w:szCs w:val="16"/>
              </w:rPr>
              <w:lastRenderedPageBreak/>
              <w:t>муниципальных библиотек</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051A154540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051A154540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051A154540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"Поддержка творческих инициатив, способствующих самореализации населения"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Реализация прочих расходов в сфере культуры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0520370050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0520370050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0520370050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"Подготовка и проведение юбилейных мероприятий"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0540000000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4 177 553,79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"Празднование 100-летия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0540100000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4 177 553,79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Реализация прочих расходов в сфере культуры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0540170050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4 177 553,79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0540170050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0540170050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0540170050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616 000,00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0540170050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616 000,00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0540170050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3 361 353,79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0540170050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3 053 453,79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0540170050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307 900,00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Другие вопросы в области культуры, кинематографии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8 854 190,51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культуры и искусства"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8 854 190,51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8 854 190,51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8 383 290,51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0530102040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8 383 290,51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0530102040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8 383 290,51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0530102040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8 383 290,51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"Развитие архивного дела"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470 900,00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0530284100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470 900,00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0530284100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470 900,00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08</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0530284100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470 900,00</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ЗДРАВООХРАНЕНИЕ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2 833 500,00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Другие вопросы в области здравоохранения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2 833 500,00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"Экологическая безопасность"</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2 833 500,00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осуществления мероприятий по проведению дезинсекции и дератизации"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2 833 500,00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организацию осуществления мероприятий по проведению дезинсекции и дератизации в Ханты-Мансийском автономном округе-Югре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1500284280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2 833 500,00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1500284280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1500284280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34 000,00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1500284280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2 799 500,00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09</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1500284280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2 799 500,00</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СОЦИАЛЬНАЯ ПОЛИТИКА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50 411 755,11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Пенсионное обеспечение</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8 929 449,48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муниципальной службы»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8 929 449,48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"Дополнительное пенсионное обеспечение отдельных категорий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8 929 449,48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Мероприятия на пенсионное обеспечение отдельных категорий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0100270220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8 929 449,48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0100270220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8 929 449,48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Публичные нормативные социальные выплаты гражданам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0100270220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8 929 449,48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населения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11 560 000,00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жилищной сферы»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11 560 000,00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Подпрограмма "Обеспечение мерами государственной поддержки по улучшению </w:t>
            </w:r>
            <w:r w:rsidRPr="007D6DD7">
              <w:rPr>
                <w:sz w:val="16"/>
                <w:szCs w:val="16"/>
              </w:rPr>
              <w:lastRenderedPageBreak/>
              <w:t>жилищных условий отдельных категорий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lastRenderedPageBreak/>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11 560 000,00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11 560 000,00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1120251350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7 560 000,00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1120251350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7 560 000,00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1120251350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7 560 000,00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№181-ФЗ "О социальной защите инвалидов в Российской Федерации"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1120251760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1120251760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1120251760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4 000 000,00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Охрана семьи и детства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28 942 305,63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13 888 000,00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"Общее образование. Дополнительное образование детей"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13 888 000,00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13 888 000,00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13 888 000,00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13 888 000,00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0210184050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13 888 000,00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жилищной сферы»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15 054 305,63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15 054 305,63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15 054 305,63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реализацию мероприятий по обеспечению жильем молодых семей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11201L4970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15 054 305,63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11201L4970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15 054 305,63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Социальные выплаты гражданам, кроме публичных нормативных социальных выплат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11201L4970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15 054 305,63</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Другие вопросы в области социальной политики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980 000,00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гражданского общества»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980 000,00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«Поддержка социально ориентированных некоммерческих организаций»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2120000000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2120100000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Реализация мероприятий в области социальной политики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2120170070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2120170070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2120170070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2120200000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Реализация мероприятий в области социальной политики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2120270070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2120270070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2120270070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Мероприятия в сфере средств массовой информации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2130370260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2130370260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06</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2130370260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480 000,00</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ФИЗИЧЕСКАЯ КУЛЬТУРА И СПОРТ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79 458 990,40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Физическая культура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12 429 079,80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12 429 079,80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11 723 606,12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11 723 606,12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11 723 606,12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11 723 606,12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"Укрепление материально-технической базы учреждений спорта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705 473,68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0600582130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670 200,00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0600582130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670 200,00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0600582130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670 200,00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06005S2130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35 273,68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06005S2130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35 273,68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06005S2130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35 273,68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Массовый спорт</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6 572 653,47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6 252 653,47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1 889 800,00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мероприятия  в области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0600170040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1 889 800,00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0600170040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334 800,00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0600170040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334 800,00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0600170040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680 000,00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0600170040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680 000,00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Социальное обеспечение и иные выплаты населению</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0600170040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275 000,00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Премии и гранты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0600170040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350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275 000,00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0600170040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0600170040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90 860,00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мероприятия  в области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0600270040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90 860,00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0600270040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90 860,00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0600270040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90 860,00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1 911 200,00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мероприятия  в области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1 911 200,00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73 200,00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73 200,00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1 820 000,00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1 220 000,00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600 000,00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"Укрепление материально-технической базы учреждений спорта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2 360 793,47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мероприятия  в области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2 360 793,47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2 360 793,47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2 360 793,47</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"Профилактика правонарушений и обеспечение отдельных прав граждан"</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1300485230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1300485230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02</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1300485230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320 000,00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Спорт высших достижений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53 558 631,81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53 558 631,81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46 529 631,81</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деятельности (оказание услуг) муниципальных  учреждений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43 240 052,86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43 240 052,86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32 873 234,78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0600300590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10 366 818,08</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0600382110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3 125 100,00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0600382110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3 125 100,00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0600382110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1 911 700,00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0600382110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1 213 400,00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06003S2110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164 478,95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06003S2110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164 478,95</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бюджетным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06003S2110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100 615,79</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06003S2110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63 863,16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"Укрепление материально-технической базы учреждений спорта Кондинского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7 029 000,00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мероприятия  в области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7 029 000,00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Предоставление субсидий бюджетным, автономным учреждениям и иным некоммерческим организациям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7 029 000,00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Субсидии автономным учреждениям</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0600570040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620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7 029 000,00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Другие вопросы в области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6 898 625,32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6 898 625,32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"Организация деятельности комитета физической культуры и спорта"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0600400000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6 898 625,32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функций органов местного самоуправления</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6 898 625,32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6 898 625,32</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выплаты персоналу государственных (муниципальных) органов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11</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05</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0600402040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120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6 898 625,32</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СРЕДСТВА МАССОВОЙ ИНФОРМАЦИИ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12 881 600,00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Другие вопросы в области средств массовой информации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12 881 600,00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«Развитие гражданского общества»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12 881 600,00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12 881 600,00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7 972 300,00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Мероприятия в сфере средств массовой информации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2130170260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7 972 300,00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2130170260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7 972 300,00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2130170260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7 972 300,00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4 909 300,00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Мероприятия в сфере средств массовой информации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2130270260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4 909 300,00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Закупка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2130270260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4 909 300,00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закупки товаров, работ и услуг для обеспечения государственных (муниципальных) нужд</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12</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04</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2130270260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240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4 909 300,00</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ОБСЛУЖИВАНИЕ ГОСУДАРСТВЕННОГО (МУНИЦИПАЛЬНОГО) ДОЛГА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48 000,00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Обслуживание государственного (муниципального) внутреннего долга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«Управление муниципальными финансами»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 xml:space="preserve">Основное мероприятие «Управление муниципальным долгом» </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Расходы на обеспечение эффективного управления муниципальным долгом района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1900200650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Обслуживание государственного (муниципального) долга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1900200650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700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48 000,00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lastRenderedPageBreak/>
              <w:t>Обслуживание муниципального долга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13</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1900200650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730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48 000,00</w:t>
            </w:r>
          </w:p>
        </w:tc>
      </w:tr>
      <w:tr w:rsidR="000C7CE8" w:rsidRPr="007D6DD7" w:rsidTr="00DE1F8F">
        <w:trPr>
          <w:trHeight w:val="68"/>
          <w:jc w:val="center"/>
        </w:trPr>
        <w:tc>
          <w:tcPr>
            <w:tcW w:w="6177" w:type="dxa"/>
            <w:shd w:val="clear" w:color="auto" w:fill="auto"/>
            <w:vAlign w:val="bottom"/>
            <w:hideMark/>
          </w:tcPr>
          <w:p w:rsidR="000C7CE8" w:rsidRPr="007D6DD7" w:rsidRDefault="000C7CE8" w:rsidP="00DE1F8F">
            <w:pPr>
              <w:rPr>
                <w:sz w:val="16"/>
                <w:szCs w:val="16"/>
              </w:rPr>
            </w:pPr>
            <w:r w:rsidRPr="007D6DD7">
              <w:rPr>
                <w:sz w:val="16"/>
                <w:szCs w:val="16"/>
              </w:rPr>
              <w:t>МЕЖБЮДЖЕТНЫЕ ТРАНСФЕРТЫ ОБЩЕГО ХАРАКТЕРА БЮДЖЕТАМ БЮДЖЕТНОЙ СИСТЕМЫ РОССИЙСКОЙ ФЕДЕРАЦИИ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061"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auto" w:fill="auto"/>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auto" w:fill="auto"/>
            <w:noWrap/>
            <w:vAlign w:val="bottom"/>
            <w:hideMark/>
          </w:tcPr>
          <w:p w:rsidR="000C7CE8" w:rsidRPr="007D6DD7" w:rsidRDefault="000C7CE8" w:rsidP="00DE1F8F">
            <w:pPr>
              <w:jc w:val="right"/>
              <w:rPr>
                <w:sz w:val="16"/>
                <w:szCs w:val="16"/>
              </w:rPr>
            </w:pPr>
            <w:r w:rsidRPr="007D6DD7">
              <w:rPr>
                <w:sz w:val="16"/>
                <w:szCs w:val="16"/>
              </w:rPr>
              <w:t>368 125 483,86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Дотации на выравнивание бюджетной обеспеченности субъектов Российской Федерации и муниципальных образований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288 831 300,00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2000000000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288 831 300,00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"Расчет и распределение дотации на выравнивание бюджетной обеспеченности поселений"</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2000100000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288 831 300,00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Дотация на выравнивание бюджетной обеспеченности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2000186010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288 831 300,00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2000186010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288 831 300,00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Дотации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01</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2000186010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510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288 831 300,00</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Прочие межбюджетные трансферты общего характера</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79 294 183,86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2000000000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79 294 183,86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Основное мероприятие "Создание условий для эффективного управления муниципальными финансами"</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2000200000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79 294 183,86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 на поддержку мер по обеспечению сбалансированности бюджетов</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2000286020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 </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79 294 183,86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2000286020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500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79 294 183,86</w:t>
            </w:r>
          </w:p>
        </w:tc>
      </w:tr>
      <w:tr w:rsidR="000C7CE8" w:rsidRPr="007D6DD7" w:rsidTr="00DE1F8F">
        <w:trPr>
          <w:trHeight w:val="68"/>
          <w:jc w:val="center"/>
        </w:trPr>
        <w:tc>
          <w:tcPr>
            <w:tcW w:w="6177" w:type="dxa"/>
            <w:shd w:val="clear" w:color="000000" w:fill="FFFFFF"/>
            <w:vAlign w:val="bottom"/>
            <w:hideMark/>
          </w:tcPr>
          <w:p w:rsidR="000C7CE8" w:rsidRPr="007D6DD7" w:rsidRDefault="000C7CE8" w:rsidP="00DE1F8F">
            <w:pPr>
              <w:rPr>
                <w:sz w:val="16"/>
                <w:szCs w:val="16"/>
              </w:rPr>
            </w:pPr>
            <w:r w:rsidRPr="007D6DD7">
              <w:rPr>
                <w:sz w:val="16"/>
                <w:szCs w:val="16"/>
              </w:rPr>
              <w:t>Иные межбюджетные трансферты</w:t>
            </w:r>
          </w:p>
        </w:tc>
        <w:tc>
          <w:tcPr>
            <w:tcW w:w="376" w:type="dxa"/>
            <w:shd w:val="clear" w:color="000000" w:fill="FFFFFF"/>
            <w:noWrap/>
            <w:vAlign w:val="bottom"/>
            <w:hideMark/>
          </w:tcPr>
          <w:p w:rsidR="000C7CE8" w:rsidRPr="007D6DD7" w:rsidRDefault="000C7CE8" w:rsidP="00DE1F8F">
            <w:pPr>
              <w:jc w:val="right"/>
              <w:rPr>
                <w:sz w:val="16"/>
                <w:szCs w:val="16"/>
              </w:rPr>
            </w:pPr>
            <w:r w:rsidRPr="007D6DD7">
              <w:rPr>
                <w:sz w:val="16"/>
                <w:szCs w:val="16"/>
              </w:rPr>
              <w:t>14</w:t>
            </w:r>
          </w:p>
        </w:tc>
        <w:tc>
          <w:tcPr>
            <w:tcW w:w="421" w:type="dxa"/>
            <w:shd w:val="clear" w:color="000000" w:fill="FFFFFF"/>
            <w:noWrap/>
            <w:vAlign w:val="bottom"/>
            <w:hideMark/>
          </w:tcPr>
          <w:p w:rsidR="000C7CE8" w:rsidRPr="007D6DD7" w:rsidRDefault="000C7CE8" w:rsidP="00DE1F8F">
            <w:pPr>
              <w:jc w:val="right"/>
              <w:rPr>
                <w:sz w:val="16"/>
                <w:szCs w:val="16"/>
              </w:rPr>
            </w:pPr>
            <w:r w:rsidRPr="007D6DD7">
              <w:rPr>
                <w:sz w:val="16"/>
                <w:szCs w:val="16"/>
              </w:rPr>
              <w:t>03</w:t>
            </w:r>
          </w:p>
        </w:tc>
        <w:tc>
          <w:tcPr>
            <w:tcW w:w="1061" w:type="dxa"/>
            <w:shd w:val="clear" w:color="000000" w:fill="FFFFFF"/>
            <w:noWrap/>
            <w:vAlign w:val="bottom"/>
            <w:hideMark/>
          </w:tcPr>
          <w:p w:rsidR="000C7CE8" w:rsidRPr="007D6DD7" w:rsidRDefault="000C7CE8" w:rsidP="00DE1F8F">
            <w:pPr>
              <w:rPr>
                <w:sz w:val="16"/>
                <w:szCs w:val="16"/>
              </w:rPr>
            </w:pPr>
            <w:r w:rsidRPr="007D6DD7">
              <w:rPr>
                <w:sz w:val="16"/>
                <w:szCs w:val="16"/>
              </w:rPr>
              <w:t>2000286020</w:t>
            </w:r>
          </w:p>
        </w:tc>
        <w:tc>
          <w:tcPr>
            <w:tcW w:w="525" w:type="dxa"/>
            <w:shd w:val="clear" w:color="000000" w:fill="FFFFFF"/>
            <w:noWrap/>
            <w:vAlign w:val="bottom"/>
            <w:hideMark/>
          </w:tcPr>
          <w:p w:rsidR="000C7CE8" w:rsidRPr="007D6DD7" w:rsidRDefault="000C7CE8" w:rsidP="00DE1F8F">
            <w:pPr>
              <w:rPr>
                <w:sz w:val="16"/>
                <w:szCs w:val="16"/>
              </w:rPr>
            </w:pPr>
            <w:r w:rsidRPr="007D6DD7">
              <w:rPr>
                <w:sz w:val="16"/>
                <w:szCs w:val="16"/>
              </w:rPr>
              <w:t>540</w:t>
            </w:r>
          </w:p>
        </w:tc>
        <w:tc>
          <w:tcPr>
            <w:tcW w:w="1418" w:type="dxa"/>
            <w:shd w:val="clear" w:color="000000" w:fill="FFFFFF"/>
            <w:noWrap/>
            <w:vAlign w:val="bottom"/>
            <w:hideMark/>
          </w:tcPr>
          <w:p w:rsidR="000C7CE8" w:rsidRPr="007D6DD7" w:rsidRDefault="000C7CE8" w:rsidP="00DE1F8F">
            <w:pPr>
              <w:jc w:val="right"/>
              <w:rPr>
                <w:sz w:val="16"/>
                <w:szCs w:val="16"/>
              </w:rPr>
            </w:pPr>
            <w:r w:rsidRPr="007D6DD7">
              <w:rPr>
                <w:sz w:val="16"/>
                <w:szCs w:val="16"/>
              </w:rPr>
              <w:t>79 294 183,86</w:t>
            </w:r>
          </w:p>
        </w:tc>
      </w:tr>
      <w:tr w:rsidR="000C7CE8" w:rsidRPr="007D6DD7" w:rsidTr="00DE1F8F">
        <w:trPr>
          <w:trHeight w:val="68"/>
          <w:jc w:val="center"/>
        </w:trPr>
        <w:tc>
          <w:tcPr>
            <w:tcW w:w="6177" w:type="dxa"/>
            <w:shd w:val="clear" w:color="auto" w:fill="auto"/>
            <w:noWrap/>
            <w:vAlign w:val="bottom"/>
            <w:hideMark/>
          </w:tcPr>
          <w:p w:rsidR="000C7CE8" w:rsidRPr="007D6DD7" w:rsidRDefault="000C7CE8" w:rsidP="00DE1F8F">
            <w:pPr>
              <w:rPr>
                <w:sz w:val="20"/>
                <w:szCs w:val="20"/>
              </w:rPr>
            </w:pPr>
            <w:r w:rsidRPr="007D6DD7">
              <w:rPr>
                <w:sz w:val="20"/>
                <w:szCs w:val="20"/>
              </w:rPr>
              <w:t>Итого</w:t>
            </w:r>
          </w:p>
        </w:tc>
        <w:tc>
          <w:tcPr>
            <w:tcW w:w="376" w:type="dxa"/>
            <w:shd w:val="clear" w:color="auto" w:fill="auto"/>
            <w:noWrap/>
            <w:vAlign w:val="bottom"/>
            <w:hideMark/>
          </w:tcPr>
          <w:p w:rsidR="000C7CE8" w:rsidRPr="007D6DD7" w:rsidRDefault="000C7CE8" w:rsidP="00DE1F8F">
            <w:pPr>
              <w:rPr>
                <w:sz w:val="20"/>
                <w:szCs w:val="20"/>
              </w:rPr>
            </w:pPr>
            <w:r w:rsidRPr="007D6DD7">
              <w:rPr>
                <w:sz w:val="20"/>
                <w:szCs w:val="20"/>
              </w:rPr>
              <w:t> </w:t>
            </w:r>
          </w:p>
        </w:tc>
        <w:tc>
          <w:tcPr>
            <w:tcW w:w="421" w:type="dxa"/>
            <w:shd w:val="clear" w:color="auto" w:fill="auto"/>
            <w:noWrap/>
            <w:vAlign w:val="bottom"/>
            <w:hideMark/>
          </w:tcPr>
          <w:p w:rsidR="000C7CE8" w:rsidRPr="007D6DD7" w:rsidRDefault="000C7CE8" w:rsidP="00DE1F8F">
            <w:pPr>
              <w:rPr>
                <w:sz w:val="20"/>
                <w:szCs w:val="20"/>
              </w:rPr>
            </w:pPr>
            <w:r w:rsidRPr="007D6DD7">
              <w:rPr>
                <w:sz w:val="20"/>
                <w:szCs w:val="20"/>
              </w:rPr>
              <w:t> </w:t>
            </w:r>
          </w:p>
        </w:tc>
        <w:tc>
          <w:tcPr>
            <w:tcW w:w="1061" w:type="dxa"/>
            <w:shd w:val="clear" w:color="auto" w:fill="auto"/>
            <w:noWrap/>
            <w:vAlign w:val="bottom"/>
            <w:hideMark/>
          </w:tcPr>
          <w:p w:rsidR="000C7CE8" w:rsidRPr="007D6DD7" w:rsidRDefault="000C7CE8" w:rsidP="00DE1F8F">
            <w:pPr>
              <w:rPr>
                <w:sz w:val="20"/>
                <w:szCs w:val="20"/>
              </w:rPr>
            </w:pPr>
            <w:r w:rsidRPr="007D6DD7">
              <w:rPr>
                <w:sz w:val="20"/>
                <w:szCs w:val="20"/>
              </w:rPr>
              <w:t> </w:t>
            </w:r>
          </w:p>
        </w:tc>
        <w:tc>
          <w:tcPr>
            <w:tcW w:w="525" w:type="dxa"/>
            <w:shd w:val="clear" w:color="auto" w:fill="auto"/>
            <w:noWrap/>
            <w:vAlign w:val="bottom"/>
            <w:hideMark/>
          </w:tcPr>
          <w:p w:rsidR="000C7CE8" w:rsidRPr="007D6DD7" w:rsidRDefault="000C7CE8" w:rsidP="00DE1F8F">
            <w:pPr>
              <w:rPr>
                <w:sz w:val="20"/>
                <w:szCs w:val="20"/>
              </w:rPr>
            </w:pPr>
            <w:r w:rsidRPr="007D6DD7">
              <w:rPr>
                <w:sz w:val="20"/>
                <w:szCs w:val="20"/>
              </w:rPr>
              <w:t> </w:t>
            </w:r>
          </w:p>
        </w:tc>
        <w:tc>
          <w:tcPr>
            <w:tcW w:w="1418" w:type="dxa"/>
            <w:shd w:val="clear" w:color="auto" w:fill="auto"/>
            <w:noWrap/>
            <w:vAlign w:val="bottom"/>
            <w:hideMark/>
          </w:tcPr>
          <w:p w:rsidR="000C7CE8" w:rsidRPr="0093389C" w:rsidRDefault="000C7CE8" w:rsidP="00DE1F8F">
            <w:pPr>
              <w:jc w:val="right"/>
              <w:rPr>
                <w:bCs/>
                <w:sz w:val="16"/>
                <w:szCs w:val="16"/>
              </w:rPr>
            </w:pPr>
            <w:r w:rsidRPr="0093389C">
              <w:rPr>
                <w:bCs/>
                <w:sz w:val="16"/>
                <w:szCs w:val="16"/>
              </w:rPr>
              <w:t>5 840 323 716,66</w:t>
            </w:r>
          </w:p>
        </w:tc>
      </w:tr>
    </w:tbl>
    <w:p w:rsidR="000C7CE8" w:rsidRDefault="000C7CE8" w:rsidP="000C7CE8">
      <w:pPr>
        <w:pStyle w:val="af"/>
        <w:tabs>
          <w:tab w:val="center" w:pos="709"/>
          <w:tab w:val="center" w:pos="6663"/>
        </w:tabs>
        <w:spacing w:line="0" w:lineRule="atLeast"/>
        <w:ind w:left="6381" w:firstLine="0"/>
        <w:rPr>
          <w:color w:val="000000"/>
          <w:sz w:val="18"/>
          <w:szCs w:val="18"/>
        </w:rPr>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999C7E50"/>
    <w:lvl w:ilvl="0">
      <w:numFmt w:val="bullet"/>
      <w:lvlText w:val="*"/>
      <w:lvlJc w:val="left"/>
    </w:lvl>
  </w:abstractNum>
  <w:abstractNum w:abstractNumId="2">
    <w:nsid w:val="01832EB8"/>
    <w:multiLevelType w:val="hybridMultilevel"/>
    <w:tmpl w:val="2F96E4BE"/>
    <w:lvl w:ilvl="0" w:tplc="EB20E80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4876037"/>
    <w:multiLevelType w:val="hybridMultilevel"/>
    <w:tmpl w:val="B5DADFB6"/>
    <w:lvl w:ilvl="0" w:tplc="2E8AD17A">
      <w:start w:val="1"/>
      <w:numFmt w:val="decimal"/>
      <w:lvlText w:val="%1."/>
      <w:lvlJc w:val="left"/>
      <w:pPr>
        <w:ind w:left="1211"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0E3E010C"/>
    <w:multiLevelType w:val="multilevel"/>
    <w:tmpl w:val="7BF4E5A8"/>
    <w:lvl w:ilvl="0">
      <w:start w:val="1"/>
      <w:numFmt w:val="decimalZero"/>
      <w:lvlText w:val="%1."/>
      <w:lvlJc w:val="left"/>
      <w:pPr>
        <w:ind w:left="1368" w:hanging="37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12852994"/>
    <w:multiLevelType w:val="hybridMultilevel"/>
    <w:tmpl w:val="9168B7D0"/>
    <w:lvl w:ilvl="0" w:tplc="862E07EE">
      <w:start w:val="1"/>
      <w:numFmt w:val="decimalZero"/>
      <w:lvlText w:val="%1."/>
      <w:lvlJc w:val="left"/>
      <w:pPr>
        <w:ind w:left="1535" w:hanging="825"/>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
    <w:nsid w:val="12C94A2F"/>
    <w:multiLevelType w:val="hybridMultilevel"/>
    <w:tmpl w:val="A2CA8784"/>
    <w:lvl w:ilvl="0" w:tplc="64DCD512">
      <w:start w:val="1"/>
      <w:numFmt w:val="decimalZero"/>
      <w:lvlText w:val="%1."/>
      <w:lvlJc w:val="left"/>
      <w:pPr>
        <w:ind w:left="1212"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nsid w:val="17EC0011"/>
    <w:multiLevelType w:val="hybridMultilevel"/>
    <w:tmpl w:val="0A62AC98"/>
    <w:lvl w:ilvl="0" w:tplc="A88C865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8">
    <w:nsid w:val="184A14D5"/>
    <w:multiLevelType w:val="hybridMultilevel"/>
    <w:tmpl w:val="6FD4AB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F551EF"/>
    <w:multiLevelType w:val="hybridMultilevel"/>
    <w:tmpl w:val="FE1049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4B585B"/>
    <w:multiLevelType w:val="hybridMultilevel"/>
    <w:tmpl w:val="B1D832A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1877233"/>
    <w:multiLevelType w:val="hybridMultilevel"/>
    <w:tmpl w:val="D480D05A"/>
    <w:lvl w:ilvl="0" w:tplc="EB20E80C">
      <w:start w:val="1"/>
      <w:numFmt w:val="bullet"/>
      <w:lvlText w:val=""/>
      <w:lvlJc w:val="left"/>
      <w:pPr>
        <w:ind w:left="1447" w:hanging="360"/>
      </w:pPr>
      <w:rPr>
        <w:rFonts w:ascii="Symbol" w:hAnsi="Symbol" w:hint="default"/>
      </w:rPr>
    </w:lvl>
    <w:lvl w:ilvl="1" w:tplc="04190003" w:tentative="1">
      <w:start w:val="1"/>
      <w:numFmt w:val="bullet"/>
      <w:lvlText w:val="o"/>
      <w:lvlJc w:val="left"/>
      <w:pPr>
        <w:ind w:left="2167" w:hanging="360"/>
      </w:pPr>
      <w:rPr>
        <w:rFonts w:ascii="Courier New" w:hAnsi="Courier New" w:hint="default"/>
      </w:rPr>
    </w:lvl>
    <w:lvl w:ilvl="2" w:tplc="04190005" w:tentative="1">
      <w:start w:val="1"/>
      <w:numFmt w:val="bullet"/>
      <w:lvlText w:val=""/>
      <w:lvlJc w:val="left"/>
      <w:pPr>
        <w:ind w:left="2887" w:hanging="360"/>
      </w:pPr>
      <w:rPr>
        <w:rFonts w:ascii="Wingdings" w:hAnsi="Wingdings" w:hint="default"/>
      </w:rPr>
    </w:lvl>
    <w:lvl w:ilvl="3" w:tplc="04190001" w:tentative="1">
      <w:start w:val="1"/>
      <w:numFmt w:val="bullet"/>
      <w:lvlText w:val=""/>
      <w:lvlJc w:val="left"/>
      <w:pPr>
        <w:ind w:left="3607" w:hanging="360"/>
      </w:pPr>
      <w:rPr>
        <w:rFonts w:ascii="Symbol" w:hAnsi="Symbol" w:hint="default"/>
      </w:rPr>
    </w:lvl>
    <w:lvl w:ilvl="4" w:tplc="04190003" w:tentative="1">
      <w:start w:val="1"/>
      <w:numFmt w:val="bullet"/>
      <w:lvlText w:val="o"/>
      <w:lvlJc w:val="left"/>
      <w:pPr>
        <w:ind w:left="4327" w:hanging="360"/>
      </w:pPr>
      <w:rPr>
        <w:rFonts w:ascii="Courier New" w:hAnsi="Courier New" w:hint="default"/>
      </w:rPr>
    </w:lvl>
    <w:lvl w:ilvl="5" w:tplc="04190005" w:tentative="1">
      <w:start w:val="1"/>
      <w:numFmt w:val="bullet"/>
      <w:lvlText w:val=""/>
      <w:lvlJc w:val="left"/>
      <w:pPr>
        <w:ind w:left="5047" w:hanging="360"/>
      </w:pPr>
      <w:rPr>
        <w:rFonts w:ascii="Wingdings" w:hAnsi="Wingdings" w:hint="default"/>
      </w:rPr>
    </w:lvl>
    <w:lvl w:ilvl="6" w:tplc="04190001" w:tentative="1">
      <w:start w:val="1"/>
      <w:numFmt w:val="bullet"/>
      <w:lvlText w:val=""/>
      <w:lvlJc w:val="left"/>
      <w:pPr>
        <w:ind w:left="5767" w:hanging="360"/>
      </w:pPr>
      <w:rPr>
        <w:rFonts w:ascii="Symbol" w:hAnsi="Symbol" w:hint="default"/>
      </w:rPr>
    </w:lvl>
    <w:lvl w:ilvl="7" w:tplc="04190003" w:tentative="1">
      <w:start w:val="1"/>
      <w:numFmt w:val="bullet"/>
      <w:lvlText w:val="o"/>
      <w:lvlJc w:val="left"/>
      <w:pPr>
        <w:ind w:left="6487" w:hanging="360"/>
      </w:pPr>
      <w:rPr>
        <w:rFonts w:ascii="Courier New" w:hAnsi="Courier New" w:hint="default"/>
      </w:rPr>
    </w:lvl>
    <w:lvl w:ilvl="8" w:tplc="04190005" w:tentative="1">
      <w:start w:val="1"/>
      <w:numFmt w:val="bullet"/>
      <w:lvlText w:val=""/>
      <w:lvlJc w:val="left"/>
      <w:pPr>
        <w:ind w:left="7207" w:hanging="360"/>
      </w:pPr>
      <w:rPr>
        <w:rFonts w:ascii="Wingdings" w:hAnsi="Wingdings" w:hint="default"/>
      </w:rPr>
    </w:lvl>
  </w:abstractNum>
  <w:abstractNum w:abstractNumId="12">
    <w:nsid w:val="27286005"/>
    <w:multiLevelType w:val="hybridMultilevel"/>
    <w:tmpl w:val="BBE6FDF4"/>
    <w:lvl w:ilvl="0" w:tplc="C5C464EC">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2C766878"/>
    <w:multiLevelType w:val="hybridMultilevel"/>
    <w:tmpl w:val="C6ECF57C"/>
    <w:lvl w:ilvl="0" w:tplc="5FDC0CF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317219F7"/>
    <w:multiLevelType w:val="hybridMultilevel"/>
    <w:tmpl w:val="FEACDB7A"/>
    <w:lvl w:ilvl="0" w:tplc="40A0A842">
      <w:numFmt w:val="bullet"/>
      <w:lvlText w:val="-"/>
      <w:lvlJc w:val="left"/>
      <w:pPr>
        <w:ind w:left="1571" w:hanging="360"/>
      </w:pPr>
      <w:rPr>
        <w:rFonts w:ascii="Times New Roman" w:eastAsia="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32022CDE"/>
    <w:multiLevelType w:val="hybridMultilevel"/>
    <w:tmpl w:val="B0C4DB62"/>
    <w:lvl w:ilvl="0" w:tplc="419E9A0E">
      <w:start w:val="1"/>
      <w:numFmt w:val="decimalZero"/>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F619B5"/>
    <w:multiLevelType w:val="hybridMultilevel"/>
    <w:tmpl w:val="B436F680"/>
    <w:lvl w:ilvl="0" w:tplc="393AC07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341709A5"/>
    <w:multiLevelType w:val="hybridMultilevel"/>
    <w:tmpl w:val="9168B7D0"/>
    <w:lvl w:ilvl="0" w:tplc="862E07EE">
      <w:start w:val="1"/>
      <w:numFmt w:val="decimalZero"/>
      <w:lvlText w:val="%1."/>
      <w:lvlJc w:val="left"/>
      <w:pPr>
        <w:ind w:left="1818" w:hanging="825"/>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nsid w:val="3A394BB3"/>
    <w:multiLevelType w:val="hybridMultilevel"/>
    <w:tmpl w:val="AD26FD7C"/>
    <w:lvl w:ilvl="0" w:tplc="EB20E80C">
      <w:start w:val="1"/>
      <w:numFmt w:val="bullet"/>
      <w:lvlText w:val=""/>
      <w:lvlJc w:val="left"/>
      <w:pPr>
        <w:ind w:left="108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BD23919"/>
    <w:multiLevelType w:val="hybridMultilevel"/>
    <w:tmpl w:val="BAE2F734"/>
    <w:lvl w:ilvl="0" w:tplc="8B826330">
      <w:start w:val="1"/>
      <w:numFmt w:val="decimal"/>
      <w:lvlText w:val="%1)"/>
      <w:lvlJc w:val="left"/>
      <w:pPr>
        <w:ind w:left="107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DEA0988"/>
    <w:multiLevelType w:val="hybridMultilevel"/>
    <w:tmpl w:val="D6262B64"/>
    <w:lvl w:ilvl="0" w:tplc="EB20E80C">
      <w:start w:val="1"/>
      <w:numFmt w:val="bullet"/>
      <w:lvlText w:val=""/>
      <w:lvlJc w:val="left"/>
      <w:pPr>
        <w:ind w:left="1070" w:hanging="360"/>
      </w:pPr>
      <w:rPr>
        <w:rFonts w:ascii="Symbol" w:hAnsi="Symbol" w:cs="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cs="Wingdings" w:hint="default"/>
      </w:rPr>
    </w:lvl>
    <w:lvl w:ilvl="3" w:tplc="04190001">
      <w:start w:val="1"/>
      <w:numFmt w:val="bullet"/>
      <w:lvlText w:val=""/>
      <w:lvlJc w:val="left"/>
      <w:pPr>
        <w:ind w:left="3230" w:hanging="360"/>
      </w:pPr>
      <w:rPr>
        <w:rFonts w:ascii="Symbol" w:hAnsi="Symbol" w:cs="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cs="Wingdings" w:hint="default"/>
      </w:rPr>
    </w:lvl>
    <w:lvl w:ilvl="6" w:tplc="04190001">
      <w:start w:val="1"/>
      <w:numFmt w:val="bullet"/>
      <w:lvlText w:val=""/>
      <w:lvlJc w:val="left"/>
      <w:pPr>
        <w:ind w:left="5390" w:hanging="360"/>
      </w:pPr>
      <w:rPr>
        <w:rFonts w:ascii="Symbol" w:hAnsi="Symbol" w:cs="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cs="Wingdings" w:hint="default"/>
      </w:rPr>
    </w:lvl>
  </w:abstractNum>
  <w:abstractNum w:abstractNumId="22">
    <w:nsid w:val="41C018FF"/>
    <w:multiLevelType w:val="hybridMultilevel"/>
    <w:tmpl w:val="BAE2F734"/>
    <w:lvl w:ilvl="0" w:tplc="8B826330">
      <w:start w:val="1"/>
      <w:numFmt w:val="decimal"/>
      <w:lvlText w:val="%1)"/>
      <w:lvlJc w:val="left"/>
      <w:pPr>
        <w:ind w:left="1070"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pStyle w:val="4"/>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24">
    <w:nsid w:val="4B1B1F48"/>
    <w:multiLevelType w:val="hybridMultilevel"/>
    <w:tmpl w:val="615C7B26"/>
    <w:lvl w:ilvl="0" w:tplc="6FE87596">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CBA4655"/>
    <w:multiLevelType w:val="hybridMultilevel"/>
    <w:tmpl w:val="0E6235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15560B5"/>
    <w:multiLevelType w:val="hybridMultilevel"/>
    <w:tmpl w:val="253006CA"/>
    <w:lvl w:ilvl="0" w:tplc="4050BFBC">
      <w:start w:val="1"/>
      <w:numFmt w:val="decimalZero"/>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53B93AB5"/>
    <w:multiLevelType w:val="hybridMultilevel"/>
    <w:tmpl w:val="167E3A96"/>
    <w:lvl w:ilvl="0" w:tplc="068EF8EE">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3CD1A9A"/>
    <w:multiLevelType w:val="multilevel"/>
    <w:tmpl w:val="7BF4E5A8"/>
    <w:lvl w:ilvl="0">
      <w:start w:val="1"/>
      <w:numFmt w:val="decimalZero"/>
      <w:lvlText w:val="%1."/>
      <w:lvlJc w:val="left"/>
      <w:pPr>
        <w:ind w:left="1084" w:hanging="37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nsid w:val="572B42D7"/>
    <w:multiLevelType w:val="multilevel"/>
    <w:tmpl w:val="842C09E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31">
    <w:nsid w:val="64DA54C8"/>
    <w:multiLevelType w:val="hybridMultilevel"/>
    <w:tmpl w:val="D6DAE1FC"/>
    <w:lvl w:ilvl="0" w:tplc="3634BFF6">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8764E33"/>
    <w:multiLevelType w:val="multilevel"/>
    <w:tmpl w:val="7BF4E5A8"/>
    <w:lvl w:ilvl="0">
      <w:start w:val="1"/>
      <w:numFmt w:val="decimalZero"/>
      <w:lvlText w:val="%1."/>
      <w:lvlJc w:val="left"/>
      <w:pPr>
        <w:ind w:left="1084" w:hanging="375"/>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nsid w:val="6ABF5EE1"/>
    <w:multiLevelType w:val="hybridMultilevel"/>
    <w:tmpl w:val="2884B060"/>
    <w:lvl w:ilvl="0" w:tplc="F8DCAFD6">
      <w:start w:val="1"/>
      <w:numFmt w:val="decimal"/>
      <w:lvlText w:val="%1)"/>
      <w:lvlJc w:val="left"/>
      <w:pPr>
        <w:ind w:left="1211" w:hanging="360"/>
      </w:pPr>
      <w:rPr>
        <w:rFonts w:ascii="Times New Roman" w:eastAsia="Times New Roman" w:hAnsi="Times New Roman" w:cs="Times New Roman"/>
        <w:b w:val="0"/>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4">
    <w:nsid w:val="6B224540"/>
    <w:multiLevelType w:val="multilevel"/>
    <w:tmpl w:val="33FEDDCE"/>
    <w:lvl w:ilvl="0">
      <w:start w:val="1"/>
      <w:numFmt w:val="decimalZero"/>
      <w:lvlText w:val="%1."/>
      <w:lvlJc w:val="left"/>
      <w:pPr>
        <w:ind w:left="1211" w:hanging="360"/>
      </w:pPr>
      <w:rPr>
        <w:rFonts w:hint="default"/>
      </w:rPr>
    </w:lvl>
    <w:lvl w:ilvl="1">
      <w:start w:val="1"/>
      <w:numFmt w:val="decimal"/>
      <w:isLgl/>
      <w:lvlText w:val="%1.%2"/>
      <w:lvlJc w:val="left"/>
      <w:pPr>
        <w:ind w:left="1539" w:hanging="480"/>
      </w:pPr>
      <w:rPr>
        <w:rFonts w:hint="default"/>
      </w:rPr>
    </w:lvl>
    <w:lvl w:ilvl="2">
      <w:start w:val="1"/>
      <w:numFmt w:val="decimal"/>
      <w:isLgl/>
      <w:lvlText w:val="%1.%2.%3"/>
      <w:lvlJc w:val="left"/>
      <w:pPr>
        <w:ind w:left="2411" w:hanging="720"/>
      </w:pPr>
      <w:rPr>
        <w:rFonts w:hint="default"/>
      </w:rPr>
    </w:lvl>
    <w:lvl w:ilvl="3">
      <w:start w:val="1"/>
      <w:numFmt w:val="decimal"/>
      <w:isLgl/>
      <w:lvlText w:val="%1.%2.%3.%4"/>
      <w:lvlJc w:val="left"/>
      <w:pPr>
        <w:ind w:left="2831" w:hanging="720"/>
      </w:pPr>
      <w:rPr>
        <w:rFonts w:hint="default"/>
      </w:rPr>
    </w:lvl>
    <w:lvl w:ilvl="4">
      <w:start w:val="1"/>
      <w:numFmt w:val="decimal"/>
      <w:isLgl/>
      <w:lvlText w:val="%1.%2.%3.%4.%5"/>
      <w:lvlJc w:val="left"/>
      <w:pPr>
        <w:ind w:left="3611" w:hanging="1080"/>
      </w:pPr>
      <w:rPr>
        <w:rFonts w:hint="default"/>
      </w:rPr>
    </w:lvl>
    <w:lvl w:ilvl="5">
      <w:start w:val="1"/>
      <w:numFmt w:val="decimal"/>
      <w:isLgl/>
      <w:lvlText w:val="%1.%2.%3.%4.%5.%6"/>
      <w:lvlJc w:val="left"/>
      <w:pPr>
        <w:ind w:left="4031" w:hanging="1080"/>
      </w:pPr>
      <w:rPr>
        <w:rFonts w:hint="default"/>
      </w:rPr>
    </w:lvl>
    <w:lvl w:ilvl="6">
      <w:start w:val="1"/>
      <w:numFmt w:val="decimal"/>
      <w:isLgl/>
      <w:lvlText w:val="%1.%2.%3.%4.%5.%6.%7"/>
      <w:lvlJc w:val="left"/>
      <w:pPr>
        <w:ind w:left="4811" w:hanging="1440"/>
      </w:pPr>
      <w:rPr>
        <w:rFonts w:hint="default"/>
      </w:rPr>
    </w:lvl>
    <w:lvl w:ilvl="7">
      <w:start w:val="1"/>
      <w:numFmt w:val="decimal"/>
      <w:isLgl/>
      <w:lvlText w:val="%1.%2.%3.%4.%5.%6.%7.%8"/>
      <w:lvlJc w:val="left"/>
      <w:pPr>
        <w:ind w:left="5231" w:hanging="1440"/>
      </w:pPr>
      <w:rPr>
        <w:rFonts w:hint="default"/>
      </w:rPr>
    </w:lvl>
    <w:lvl w:ilvl="8">
      <w:start w:val="1"/>
      <w:numFmt w:val="decimal"/>
      <w:isLgl/>
      <w:lvlText w:val="%1.%2.%3.%4.%5.%6.%7.%8.%9"/>
      <w:lvlJc w:val="left"/>
      <w:pPr>
        <w:ind w:left="6011" w:hanging="1800"/>
      </w:pPr>
      <w:rPr>
        <w:rFonts w:hint="default"/>
      </w:rPr>
    </w:lvl>
  </w:abstractNum>
  <w:abstractNum w:abstractNumId="35">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F4159DB"/>
    <w:multiLevelType w:val="hybridMultilevel"/>
    <w:tmpl w:val="94E24F3C"/>
    <w:lvl w:ilvl="0" w:tplc="B33C8E68">
      <w:start w:val="3"/>
      <w:numFmt w:val="decimalZero"/>
      <w:lvlText w:val="%1."/>
      <w:lvlJc w:val="left"/>
      <w:pPr>
        <w:ind w:left="801" w:hanging="375"/>
      </w:pPr>
      <w:rPr>
        <w:rFonts w:hint="default"/>
      </w:rPr>
    </w:lvl>
    <w:lvl w:ilvl="1" w:tplc="04190019" w:tentative="1">
      <w:start w:val="1"/>
      <w:numFmt w:val="lowerLetter"/>
      <w:lvlText w:val="%2."/>
      <w:lvlJc w:val="left"/>
      <w:pPr>
        <w:ind w:left="-2372" w:hanging="360"/>
      </w:pPr>
    </w:lvl>
    <w:lvl w:ilvl="2" w:tplc="0419001B" w:tentative="1">
      <w:start w:val="1"/>
      <w:numFmt w:val="lowerRoman"/>
      <w:lvlText w:val="%3."/>
      <w:lvlJc w:val="right"/>
      <w:pPr>
        <w:ind w:left="-1652" w:hanging="180"/>
      </w:pPr>
    </w:lvl>
    <w:lvl w:ilvl="3" w:tplc="0419000F" w:tentative="1">
      <w:start w:val="1"/>
      <w:numFmt w:val="decimal"/>
      <w:lvlText w:val="%4."/>
      <w:lvlJc w:val="left"/>
      <w:pPr>
        <w:ind w:left="-932" w:hanging="360"/>
      </w:pPr>
    </w:lvl>
    <w:lvl w:ilvl="4" w:tplc="04190019" w:tentative="1">
      <w:start w:val="1"/>
      <w:numFmt w:val="lowerLetter"/>
      <w:lvlText w:val="%5."/>
      <w:lvlJc w:val="left"/>
      <w:pPr>
        <w:ind w:left="-212" w:hanging="360"/>
      </w:pPr>
    </w:lvl>
    <w:lvl w:ilvl="5" w:tplc="0419001B" w:tentative="1">
      <w:start w:val="1"/>
      <w:numFmt w:val="lowerRoman"/>
      <w:lvlText w:val="%6."/>
      <w:lvlJc w:val="right"/>
      <w:pPr>
        <w:ind w:left="508" w:hanging="180"/>
      </w:pPr>
    </w:lvl>
    <w:lvl w:ilvl="6" w:tplc="0419000F" w:tentative="1">
      <w:start w:val="1"/>
      <w:numFmt w:val="decimal"/>
      <w:lvlText w:val="%7."/>
      <w:lvlJc w:val="left"/>
      <w:pPr>
        <w:ind w:left="1228" w:hanging="360"/>
      </w:pPr>
    </w:lvl>
    <w:lvl w:ilvl="7" w:tplc="04190019" w:tentative="1">
      <w:start w:val="1"/>
      <w:numFmt w:val="lowerLetter"/>
      <w:lvlText w:val="%8."/>
      <w:lvlJc w:val="left"/>
      <w:pPr>
        <w:ind w:left="1948" w:hanging="360"/>
      </w:pPr>
    </w:lvl>
    <w:lvl w:ilvl="8" w:tplc="0419001B" w:tentative="1">
      <w:start w:val="1"/>
      <w:numFmt w:val="lowerRoman"/>
      <w:lvlText w:val="%9."/>
      <w:lvlJc w:val="right"/>
      <w:pPr>
        <w:ind w:left="2668" w:hanging="180"/>
      </w:pPr>
    </w:lvl>
  </w:abstractNum>
  <w:abstractNum w:abstractNumId="37">
    <w:nsid w:val="6FAB507B"/>
    <w:multiLevelType w:val="multilevel"/>
    <w:tmpl w:val="8CB814F6"/>
    <w:lvl w:ilvl="0">
      <w:start w:val="1"/>
      <w:numFmt w:val="decimal"/>
      <w:lvlText w:val="%1."/>
      <w:lvlJc w:val="left"/>
      <w:pPr>
        <w:ind w:left="1950" w:hanging="1950"/>
      </w:pPr>
      <w:rPr>
        <w:rFonts w:hint="default"/>
      </w:rPr>
    </w:lvl>
    <w:lvl w:ilvl="1">
      <w:start w:val="1"/>
      <w:numFmt w:val="decimal"/>
      <w:lvlText w:val="%1.%2."/>
      <w:lvlJc w:val="left"/>
      <w:pPr>
        <w:ind w:left="3226" w:hanging="1950"/>
      </w:pPr>
      <w:rPr>
        <w:rFonts w:hint="default"/>
      </w:rPr>
    </w:lvl>
    <w:lvl w:ilvl="2">
      <w:start w:val="1"/>
      <w:numFmt w:val="decimal"/>
      <w:lvlText w:val="%1.%2.%3."/>
      <w:lvlJc w:val="left"/>
      <w:pPr>
        <w:ind w:left="4502" w:hanging="1950"/>
      </w:pPr>
      <w:rPr>
        <w:rFonts w:hint="default"/>
      </w:rPr>
    </w:lvl>
    <w:lvl w:ilvl="3">
      <w:start w:val="1"/>
      <w:numFmt w:val="decimal"/>
      <w:lvlText w:val="%1.%2.%3.%4."/>
      <w:lvlJc w:val="left"/>
      <w:pPr>
        <w:ind w:left="5778" w:hanging="1950"/>
      </w:pPr>
      <w:rPr>
        <w:rFonts w:hint="default"/>
      </w:rPr>
    </w:lvl>
    <w:lvl w:ilvl="4">
      <w:start w:val="1"/>
      <w:numFmt w:val="decimal"/>
      <w:lvlText w:val="%1.%2.%3.%4.%5."/>
      <w:lvlJc w:val="left"/>
      <w:pPr>
        <w:ind w:left="7054" w:hanging="1950"/>
      </w:pPr>
      <w:rPr>
        <w:rFonts w:hint="default"/>
      </w:rPr>
    </w:lvl>
    <w:lvl w:ilvl="5">
      <w:start w:val="1"/>
      <w:numFmt w:val="decimal"/>
      <w:lvlText w:val="%1.%2.%3.%4.%5.%6."/>
      <w:lvlJc w:val="left"/>
      <w:pPr>
        <w:ind w:left="8330" w:hanging="1950"/>
      </w:pPr>
      <w:rPr>
        <w:rFonts w:hint="default"/>
      </w:rPr>
    </w:lvl>
    <w:lvl w:ilvl="6">
      <w:start w:val="1"/>
      <w:numFmt w:val="decimal"/>
      <w:lvlText w:val="%1.%2.%3.%4.%5.%6.%7."/>
      <w:lvlJc w:val="left"/>
      <w:pPr>
        <w:ind w:left="9606" w:hanging="1950"/>
      </w:pPr>
      <w:rPr>
        <w:rFonts w:hint="default"/>
      </w:rPr>
    </w:lvl>
    <w:lvl w:ilvl="7">
      <w:start w:val="1"/>
      <w:numFmt w:val="decimal"/>
      <w:lvlText w:val="%1.%2.%3.%4.%5.%6.%7.%8."/>
      <w:lvlJc w:val="left"/>
      <w:pPr>
        <w:ind w:left="10882" w:hanging="1950"/>
      </w:pPr>
      <w:rPr>
        <w:rFonts w:hint="default"/>
      </w:rPr>
    </w:lvl>
    <w:lvl w:ilvl="8">
      <w:start w:val="1"/>
      <w:numFmt w:val="decimal"/>
      <w:lvlText w:val="%1.%2.%3.%4.%5.%6.%7.%8.%9."/>
      <w:lvlJc w:val="left"/>
      <w:pPr>
        <w:ind w:left="12368" w:hanging="2160"/>
      </w:pPr>
      <w:rPr>
        <w:rFonts w:hint="default"/>
      </w:rPr>
    </w:lvl>
  </w:abstractNum>
  <w:abstractNum w:abstractNumId="38">
    <w:nsid w:val="74B17458"/>
    <w:multiLevelType w:val="hybridMultilevel"/>
    <w:tmpl w:val="A1524AFC"/>
    <w:lvl w:ilvl="0" w:tplc="0EB24760">
      <w:start w:val="1"/>
      <w:numFmt w:val="decimalZero"/>
      <w:lvlText w:val="%1."/>
      <w:lvlJc w:val="left"/>
      <w:pPr>
        <w:ind w:left="375" w:hanging="3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780C2D4A"/>
    <w:multiLevelType w:val="hybridMultilevel"/>
    <w:tmpl w:val="18E0908C"/>
    <w:lvl w:ilvl="0" w:tplc="C3D419C2">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0">
    <w:nsid w:val="7E6D7DED"/>
    <w:multiLevelType w:val="hybridMultilevel"/>
    <w:tmpl w:val="98EC0972"/>
    <w:lvl w:ilvl="0" w:tplc="EB20E80C">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0"/>
  </w:num>
  <w:num w:numId="2">
    <w:abstractNumId w:val="23"/>
  </w:num>
  <w:num w:numId="3">
    <w:abstractNumId w:val="13"/>
  </w:num>
  <w:num w:numId="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11"/>
  </w:num>
  <w:num w:numId="7">
    <w:abstractNumId w:val="2"/>
  </w:num>
  <w:num w:numId="8">
    <w:abstractNumId w:val="10"/>
  </w:num>
  <w:num w:numId="9">
    <w:abstractNumId w:val="40"/>
  </w:num>
  <w:num w:numId="10">
    <w:abstractNumId w:val="15"/>
  </w:num>
  <w:num w:numId="11">
    <w:abstractNumId w:val="12"/>
  </w:num>
  <w:num w:numId="12">
    <w:abstractNumId w:val="25"/>
  </w:num>
  <w:num w:numId="13">
    <w:abstractNumId w:val="21"/>
  </w:num>
  <w:num w:numId="14">
    <w:abstractNumId w:val="1"/>
    <w:lvlOverride w:ilvl="0">
      <w:lvl w:ilvl="0">
        <w:start w:val="65535"/>
        <w:numFmt w:val="bullet"/>
        <w:lvlText w:val="-"/>
        <w:legacy w:legacy="1" w:legacySpace="0" w:legacyIndent="169"/>
        <w:lvlJc w:val="left"/>
        <w:rPr>
          <w:rFonts w:ascii="Times New Roman" w:hAnsi="Times New Roman" w:cs="Times New Roman" w:hint="default"/>
        </w:rPr>
      </w:lvl>
    </w:lvlOverride>
  </w:num>
  <w:num w:numId="15">
    <w:abstractNumId w:val="1"/>
    <w:lvlOverride w:ilvl="0">
      <w:lvl w:ilvl="0">
        <w:start w:val="65535"/>
        <w:numFmt w:val="bullet"/>
        <w:lvlText w:val="-"/>
        <w:legacy w:legacy="1" w:legacySpace="0" w:legacyIndent="155"/>
        <w:lvlJc w:val="left"/>
        <w:rPr>
          <w:rFonts w:ascii="Times New Roman" w:hAnsi="Times New Roman" w:cs="Times New Roman" w:hint="default"/>
        </w:rPr>
      </w:lvl>
    </w:lvlOverride>
  </w:num>
  <w:num w:numId="16">
    <w:abstractNumId w:val="1"/>
    <w:lvlOverride w:ilvl="0">
      <w:lvl w:ilvl="0">
        <w:start w:val="65535"/>
        <w:numFmt w:val="bullet"/>
        <w:lvlText w:val="-"/>
        <w:legacy w:legacy="1" w:legacySpace="0" w:legacyIndent="177"/>
        <w:lvlJc w:val="left"/>
        <w:rPr>
          <w:rFonts w:ascii="Times New Roman" w:hAnsi="Times New Roman" w:cs="Times New Roman" w:hint="default"/>
        </w:rPr>
      </w:lvl>
    </w:lvlOverride>
  </w:num>
  <w:num w:numId="17">
    <w:abstractNumId w:val="1"/>
    <w:lvlOverride w:ilvl="0">
      <w:lvl w:ilvl="0">
        <w:numFmt w:val="bullet"/>
        <w:lvlText w:val="-"/>
        <w:legacy w:legacy="1" w:legacySpace="0" w:legacyIndent="173"/>
        <w:lvlJc w:val="left"/>
        <w:rPr>
          <w:rFonts w:ascii="Times New Roman" w:hAnsi="Times New Roman" w:hint="default"/>
        </w:rPr>
      </w:lvl>
    </w:lvlOverride>
  </w:num>
  <w:num w:numId="18">
    <w:abstractNumId w:val="9"/>
  </w:num>
  <w:num w:numId="19">
    <w:abstractNumId w:val="8"/>
  </w:num>
  <w:num w:numId="20">
    <w:abstractNumId w:val="6"/>
  </w:num>
  <w:num w:numId="21">
    <w:abstractNumId w:val="34"/>
  </w:num>
  <w:num w:numId="22">
    <w:abstractNumId w:val="17"/>
  </w:num>
  <w:num w:numId="23">
    <w:abstractNumId w:val="27"/>
  </w:num>
  <w:num w:numId="24">
    <w:abstractNumId w:val="37"/>
  </w:num>
  <w:num w:numId="25">
    <w:abstractNumId w:val="3"/>
  </w:num>
  <w:num w:numId="26">
    <w:abstractNumId w:val="14"/>
  </w:num>
  <w:num w:numId="27">
    <w:abstractNumId w:val="24"/>
  </w:num>
  <w:num w:numId="28">
    <w:abstractNumId w:val="18"/>
  </w:num>
  <w:num w:numId="29">
    <w:abstractNumId w:val="5"/>
  </w:num>
  <w:num w:numId="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29"/>
  </w:num>
  <w:num w:numId="33">
    <w:abstractNumId w:val="26"/>
  </w:num>
  <w:num w:numId="34">
    <w:abstractNumId w:val="4"/>
  </w:num>
  <w:num w:numId="35">
    <w:abstractNumId w:val="39"/>
  </w:num>
  <w:num w:numId="36">
    <w:abstractNumId w:val="22"/>
  </w:num>
  <w:num w:numId="37">
    <w:abstractNumId w:val="20"/>
  </w:num>
  <w:num w:numId="38">
    <w:abstractNumId w:val="16"/>
  </w:num>
  <w:num w:numId="39">
    <w:abstractNumId w:val="28"/>
  </w:num>
  <w:num w:numId="40">
    <w:abstractNumId w:val="32"/>
  </w:num>
  <w:num w:numId="41">
    <w:abstractNumId w:val="36"/>
  </w:num>
  <w:num w:numId="42">
    <w:abstractNumId w:val="38"/>
  </w:num>
  <w:num w:numId="43">
    <w:abstractNumId w:val="33"/>
  </w:num>
  <w:num w:numId="4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21FC"/>
    <w:rsid w:val="000C7CE8"/>
    <w:rsid w:val="00E721FC"/>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qFormat="1"/>
    <w:lsdException w:name="No List" w:uiPriority="0"/>
    <w:lsdException w:name="Table Classic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1">
    <w:name w:val="Normal"/>
    <w:qFormat/>
    <w:rsid w:val="000C7CE8"/>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0C7CE8"/>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1"/>
    <w:next w:val="a1"/>
    <w:link w:val="20"/>
    <w:unhideWhenUsed/>
    <w:qFormat/>
    <w:rsid w:val="000C7CE8"/>
    <w:pPr>
      <w:keepNext/>
      <w:keepLines/>
      <w:spacing w:before="200" w:line="276" w:lineRule="auto"/>
      <w:outlineLvl w:val="1"/>
    </w:pPr>
    <w:rPr>
      <w:rFonts w:ascii="Cambria" w:hAnsi="Cambria"/>
      <w:b/>
      <w:bCs/>
      <w:color w:val="4F81BD"/>
      <w:sz w:val="26"/>
      <w:szCs w:val="26"/>
    </w:rPr>
  </w:style>
  <w:style w:type="paragraph" w:styleId="3">
    <w:name w:val="heading 3"/>
    <w:basedOn w:val="a1"/>
    <w:next w:val="a1"/>
    <w:link w:val="30"/>
    <w:qFormat/>
    <w:rsid w:val="000C7CE8"/>
    <w:pPr>
      <w:keepNext/>
      <w:spacing w:before="240" w:after="60"/>
      <w:outlineLvl w:val="2"/>
    </w:pPr>
    <w:rPr>
      <w:rFonts w:ascii="Cambria" w:hAnsi="Cambria"/>
      <w:b/>
      <w:bCs/>
      <w:sz w:val="26"/>
      <w:szCs w:val="26"/>
    </w:rPr>
  </w:style>
  <w:style w:type="paragraph" w:styleId="4">
    <w:name w:val="heading 4"/>
    <w:basedOn w:val="a1"/>
    <w:next w:val="a1"/>
    <w:link w:val="40"/>
    <w:qFormat/>
    <w:rsid w:val="000C7CE8"/>
    <w:pPr>
      <w:keepNext/>
      <w:numPr>
        <w:ilvl w:val="3"/>
        <w:numId w:val="2"/>
      </w:numPr>
      <w:spacing w:before="240" w:after="60"/>
      <w:outlineLvl w:val="3"/>
    </w:pPr>
    <w:rPr>
      <w:b/>
      <w:bCs/>
      <w:sz w:val="28"/>
      <w:szCs w:val="28"/>
      <w:lang w:val="x-none"/>
    </w:rPr>
  </w:style>
  <w:style w:type="paragraph" w:styleId="5">
    <w:name w:val="heading 5"/>
    <w:basedOn w:val="a1"/>
    <w:next w:val="a1"/>
    <w:link w:val="50"/>
    <w:unhideWhenUsed/>
    <w:qFormat/>
    <w:rsid w:val="000C7CE8"/>
    <w:pPr>
      <w:numPr>
        <w:ilvl w:val="4"/>
        <w:numId w:val="2"/>
      </w:numPr>
      <w:spacing w:before="240" w:after="60"/>
      <w:outlineLvl w:val="4"/>
    </w:pPr>
    <w:rPr>
      <w:rFonts w:ascii="Calibri" w:hAnsi="Calibri"/>
      <w:b/>
      <w:bCs/>
      <w:i/>
      <w:iCs/>
      <w:sz w:val="26"/>
      <w:szCs w:val="26"/>
    </w:rPr>
  </w:style>
  <w:style w:type="paragraph" w:styleId="6">
    <w:name w:val="heading 6"/>
    <w:basedOn w:val="a1"/>
    <w:next w:val="a1"/>
    <w:link w:val="60"/>
    <w:qFormat/>
    <w:rsid w:val="000C7CE8"/>
    <w:pPr>
      <w:numPr>
        <w:ilvl w:val="5"/>
        <w:numId w:val="2"/>
      </w:numPr>
      <w:spacing w:before="240" w:after="60"/>
      <w:outlineLvl w:val="5"/>
    </w:pPr>
    <w:rPr>
      <w:b/>
      <w:bCs/>
      <w:sz w:val="20"/>
      <w:szCs w:val="20"/>
      <w:lang w:val="x-none"/>
    </w:rPr>
  </w:style>
  <w:style w:type="paragraph" w:styleId="7">
    <w:name w:val="heading 7"/>
    <w:basedOn w:val="a1"/>
    <w:next w:val="a1"/>
    <w:link w:val="70"/>
    <w:qFormat/>
    <w:rsid w:val="000C7CE8"/>
    <w:pPr>
      <w:numPr>
        <w:ilvl w:val="6"/>
        <w:numId w:val="2"/>
      </w:numPr>
      <w:spacing w:before="240" w:after="60"/>
      <w:outlineLvl w:val="6"/>
    </w:pPr>
    <w:rPr>
      <w:lang w:val="x-none"/>
    </w:rPr>
  </w:style>
  <w:style w:type="paragraph" w:styleId="8">
    <w:name w:val="heading 8"/>
    <w:basedOn w:val="a1"/>
    <w:next w:val="a1"/>
    <w:link w:val="80"/>
    <w:qFormat/>
    <w:rsid w:val="000C7CE8"/>
    <w:pPr>
      <w:numPr>
        <w:ilvl w:val="7"/>
        <w:numId w:val="2"/>
      </w:numPr>
      <w:spacing w:before="240" w:after="60"/>
      <w:outlineLvl w:val="7"/>
    </w:pPr>
    <w:rPr>
      <w:i/>
      <w:iCs/>
      <w:lang w:val="x-none"/>
    </w:rPr>
  </w:style>
  <w:style w:type="paragraph" w:styleId="9">
    <w:name w:val="heading 9"/>
    <w:basedOn w:val="a1"/>
    <w:next w:val="a1"/>
    <w:link w:val="90"/>
    <w:qFormat/>
    <w:rsid w:val="000C7CE8"/>
    <w:pPr>
      <w:numPr>
        <w:ilvl w:val="8"/>
        <w:numId w:val="2"/>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0C7CE8"/>
    <w:rPr>
      <w:rFonts w:ascii="Arial" w:eastAsia="Times New Roman" w:hAnsi="Arial" w:cs="Times New Roman"/>
      <w:b/>
      <w:bCs/>
      <w:color w:val="000080"/>
      <w:sz w:val="20"/>
      <w:szCs w:val="20"/>
      <w:lang w:val="x-none" w:eastAsia="x-none"/>
    </w:rPr>
  </w:style>
  <w:style w:type="character" w:customStyle="1" w:styleId="20">
    <w:name w:val="Заголовок 2 Знак"/>
    <w:basedOn w:val="a2"/>
    <w:link w:val="2"/>
    <w:rsid w:val="000C7CE8"/>
    <w:rPr>
      <w:rFonts w:ascii="Cambria" w:eastAsia="Times New Roman" w:hAnsi="Cambria" w:cs="Times New Roman"/>
      <w:b/>
      <w:bCs/>
      <w:color w:val="4F81BD"/>
      <w:sz w:val="26"/>
      <w:szCs w:val="26"/>
      <w:lang w:eastAsia="ru-RU"/>
    </w:rPr>
  </w:style>
  <w:style w:type="character" w:customStyle="1" w:styleId="30">
    <w:name w:val="Заголовок 3 Знак"/>
    <w:basedOn w:val="a2"/>
    <w:link w:val="3"/>
    <w:rsid w:val="000C7CE8"/>
    <w:rPr>
      <w:rFonts w:ascii="Cambria" w:eastAsia="Times New Roman" w:hAnsi="Cambria" w:cs="Times New Roman"/>
      <w:b/>
      <w:bCs/>
      <w:sz w:val="26"/>
      <w:szCs w:val="26"/>
      <w:lang w:eastAsia="ru-RU"/>
    </w:rPr>
  </w:style>
  <w:style w:type="character" w:customStyle="1" w:styleId="40">
    <w:name w:val="Заголовок 4 Знак"/>
    <w:basedOn w:val="a2"/>
    <w:link w:val="4"/>
    <w:rsid w:val="000C7CE8"/>
    <w:rPr>
      <w:rFonts w:ascii="Times New Roman" w:eastAsia="Times New Roman" w:hAnsi="Times New Roman" w:cs="Times New Roman"/>
      <w:b/>
      <w:bCs/>
      <w:sz w:val="28"/>
      <w:szCs w:val="28"/>
      <w:lang w:val="x-none" w:eastAsia="ru-RU"/>
    </w:rPr>
  </w:style>
  <w:style w:type="character" w:customStyle="1" w:styleId="50">
    <w:name w:val="Заголовок 5 Знак"/>
    <w:basedOn w:val="a2"/>
    <w:link w:val="5"/>
    <w:rsid w:val="000C7CE8"/>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0C7CE8"/>
    <w:rPr>
      <w:rFonts w:ascii="Times New Roman" w:eastAsia="Times New Roman" w:hAnsi="Times New Roman" w:cs="Times New Roman"/>
      <w:b/>
      <w:bCs/>
      <w:sz w:val="20"/>
      <w:szCs w:val="20"/>
      <w:lang w:val="x-none" w:eastAsia="ru-RU"/>
    </w:rPr>
  </w:style>
  <w:style w:type="character" w:customStyle="1" w:styleId="70">
    <w:name w:val="Заголовок 7 Знак"/>
    <w:basedOn w:val="a2"/>
    <w:link w:val="7"/>
    <w:rsid w:val="000C7CE8"/>
    <w:rPr>
      <w:rFonts w:ascii="Times New Roman" w:eastAsia="Times New Roman" w:hAnsi="Times New Roman" w:cs="Times New Roman"/>
      <w:sz w:val="24"/>
      <w:szCs w:val="24"/>
      <w:lang w:val="x-none" w:eastAsia="ru-RU"/>
    </w:rPr>
  </w:style>
  <w:style w:type="character" w:customStyle="1" w:styleId="80">
    <w:name w:val="Заголовок 8 Знак"/>
    <w:basedOn w:val="a2"/>
    <w:link w:val="8"/>
    <w:rsid w:val="000C7CE8"/>
    <w:rPr>
      <w:rFonts w:ascii="Times New Roman" w:eastAsia="Times New Roman" w:hAnsi="Times New Roman" w:cs="Times New Roman"/>
      <w:i/>
      <w:iCs/>
      <w:sz w:val="24"/>
      <w:szCs w:val="24"/>
      <w:lang w:val="x-none" w:eastAsia="ru-RU"/>
    </w:rPr>
  </w:style>
  <w:style w:type="character" w:customStyle="1" w:styleId="90">
    <w:name w:val="Заголовок 9 Знак"/>
    <w:basedOn w:val="a2"/>
    <w:link w:val="9"/>
    <w:rsid w:val="000C7CE8"/>
    <w:rPr>
      <w:rFonts w:ascii="Arial" w:eastAsia="Times New Roman" w:hAnsi="Arial" w:cs="Arial"/>
      <w:lang w:eastAsia="ru-RU"/>
    </w:rPr>
  </w:style>
  <w:style w:type="paragraph" w:styleId="a5">
    <w:name w:val="Balloon Text"/>
    <w:basedOn w:val="a1"/>
    <w:link w:val="a6"/>
    <w:rsid w:val="000C7CE8"/>
    <w:rPr>
      <w:rFonts w:ascii="Tahoma" w:hAnsi="Tahoma"/>
      <w:sz w:val="16"/>
      <w:szCs w:val="16"/>
      <w:lang w:val="x-none" w:eastAsia="x-none"/>
    </w:rPr>
  </w:style>
  <w:style w:type="character" w:customStyle="1" w:styleId="a6">
    <w:name w:val="Текст выноски Знак"/>
    <w:basedOn w:val="a2"/>
    <w:link w:val="a5"/>
    <w:rsid w:val="000C7CE8"/>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0C7CE8"/>
    <w:pPr>
      <w:widowControl w:val="0"/>
      <w:suppressAutoHyphens/>
      <w:ind w:left="720"/>
      <w:contextualSpacing/>
    </w:pPr>
    <w:rPr>
      <w:rFonts w:eastAsia="Lucida Sans Unicode"/>
      <w:kern w:val="2"/>
      <w:lang w:val="x-none" w:eastAsia="en-US"/>
    </w:rPr>
  </w:style>
  <w:style w:type="character" w:customStyle="1" w:styleId="a8">
    <w:name w:val="Обычный (веб) Знак"/>
    <w:link w:val="a7"/>
    <w:uiPriority w:val="99"/>
    <w:locked/>
    <w:rsid w:val="000C7CE8"/>
    <w:rPr>
      <w:rFonts w:ascii="Times New Roman" w:eastAsia="Lucida Sans Unicode" w:hAnsi="Times New Roman" w:cs="Times New Roman"/>
      <w:kern w:val="2"/>
      <w:sz w:val="24"/>
      <w:szCs w:val="24"/>
      <w:lang w:val="x-none"/>
    </w:rPr>
  </w:style>
  <w:style w:type="character" w:styleId="a9">
    <w:name w:val="Hyperlink"/>
    <w:rsid w:val="000C7CE8"/>
    <w:rPr>
      <w:color w:val="0000FF"/>
      <w:u w:val="single"/>
    </w:rPr>
  </w:style>
  <w:style w:type="paragraph" w:customStyle="1" w:styleId="ConsTitle">
    <w:name w:val="ConsTitle"/>
    <w:rsid w:val="000C7CE8"/>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rsid w:val="000C7CE8"/>
    <w:pPr>
      <w:tabs>
        <w:tab w:val="center" w:pos="4677"/>
        <w:tab w:val="right" w:pos="9355"/>
      </w:tabs>
    </w:pPr>
  </w:style>
  <w:style w:type="character" w:customStyle="1" w:styleId="ab">
    <w:name w:val="Верхний колонтитул Знак"/>
    <w:basedOn w:val="a2"/>
    <w:link w:val="aa"/>
    <w:rsid w:val="000C7CE8"/>
    <w:rPr>
      <w:rFonts w:ascii="Times New Roman" w:eastAsia="Times New Roman" w:hAnsi="Times New Roman" w:cs="Times New Roman"/>
      <w:sz w:val="24"/>
      <w:szCs w:val="24"/>
      <w:lang w:eastAsia="ru-RU"/>
    </w:rPr>
  </w:style>
  <w:style w:type="paragraph" w:styleId="ac">
    <w:name w:val="footer"/>
    <w:basedOn w:val="a1"/>
    <w:link w:val="ad"/>
    <w:rsid w:val="000C7CE8"/>
    <w:pPr>
      <w:tabs>
        <w:tab w:val="center" w:pos="4677"/>
        <w:tab w:val="right" w:pos="9355"/>
      </w:tabs>
    </w:pPr>
  </w:style>
  <w:style w:type="character" w:customStyle="1" w:styleId="ad">
    <w:name w:val="Нижний колонтитул Знак"/>
    <w:basedOn w:val="a2"/>
    <w:link w:val="ac"/>
    <w:rsid w:val="000C7CE8"/>
    <w:rPr>
      <w:rFonts w:ascii="Times New Roman" w:eastAsia="Times New Roman" w:hAnsi="Times New Roman" w:cs="Times New Roman"/>
      <w:sz w:val="24"/>
      <w:szCs w:val="24"/>
      <w:lang w:eastAsia="ru-RU"/>
    </w:rPr>
  </w:style>
  <w:style w:type="paragraph" w:customStyle="1" w:styleId="ae">
    <w:name w:val="Статья"/>
    <w:basedOn w:val="a1"/>
    <w:rsid w:val="000C7CE8"/>
    <w:pPr>
      <w:spacing w:before="400" w:line="360" w:lineRule="auto"/>
      <w:ind w:left="708"/>
    </w:pPr>
    <w:rPr>
      <w:b/>
      <w:sz w:val="28"/>
    </w:rPr>
  </w:style>
  <w:style w:type="paragraph" w:customStyle="1" w:styleId="af">
    <w:name w:val="Абзац"/>
    <w:rsid w:val="000C7CE8"/>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0C7CE8"/>
    <w:rPr>
      <w:sz w:val="25"/>
      <w:shd w:val="clear" w:color="auto" w:fill="FFFFFF"/>
    </w:rPr>
  </w:style>
  <w:style w:type="paragraph" w:customStyle="1" w:styleId="11">
    <w:name w:val="Основной текст1"/>
    <w:basedOn w:val="a1"/>
    <w:link w:val="af0"/>
    <w:qFormat/>
    <w:rsid w:val="000C7CE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1"/>
    <w:link w:val="32"/>
    <w:unhideWhenUsed/>
    <w:rsid w:val="000C7CE8"/>
    <w:pPr>
      <w:spacing w:after="120" w:line="276" w:lineRule="auto"/>
    </w:pPr>
    <w:rPr>
      <w:rFonts w:ascii="Calibri" w:hAnsi="Calibri"/>
      <w:sz w:val="16"/>
      <w:szCs w:val="16"/>
      <w:lang w:eastAsia="en-US"/>
    </w:rPr>
  </w:style>
  <w:style w:type="character" w:customStyle="1" w:styleId="32">
    <w:name w:val="Основной текст 3 Знак"/>
    <w:basedOn w:val="a2"/>
    <w:link w:val="31"/>
    <w:rsid w:val="000C7CE8"/>
    <w:rPr>
      <w:rFonts w:ascii="Calibri" w:eastAsia="Times New Roman" w:hAnsi="Calibri" w:cs="Times New Roman"/>
      <w:sz w:val="16"/>
      <w:szCs w:val="16"/>
    </w:rPr>
  </w:style>
  <w:style w:type="paragraph" w:styleId="af1">
    <w:name w:val="Title"/>
    <w:basedOn w:val="a1"/>
    <w:link w:val="af2"/>
    <w:qFormat/>
    <w:rsid w:val="000C7CE8"/>
    <w:pPr>
      <w:jc w:val="center"/>
    </w:pPr>
    <w:rPr>
      <w:b/>
      <w:bCs/>
      <w:sz w:val="28"/>
    </w:rPr>
  </w:style>
  <w:style w:type="character" w:customStyle="1" w:styleId="af2">
    <w:name w:val="Название Знак"/>
    <w:basedOn w:val="a2"/>
    <w:link w:val="af1"/>
    <w:rsid w:val="000C7CE8"/>
    <w:rPr>
      <w:rFonts w:ascii="Times New Roman" w:eastAsia="Times New Roman" w:hAnsi="Times New Roman" w:cs="Times New Roman"/>
      <w:b/>
      <w:bCs/>
      <w:sz w:val="28"/>
      <w:szCs w:val="24"/>
      <w:lang w:eastAsia="ru-RU"/>
    </w:rPr>
  </w:style>
  <w:style w:type="table" w:styleId="af3">
    <w:name w:val="Table Grid"/>
    <w:basedOn w:val="a3"/>
    <w:uiPriority w:val="59"/>
    <w:rsid w:val="000C7CE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0C7CE8"/>
    <w:pPr>
      <w:spacing w:after="200" w:line="276" w:lineRule="auto"/>
      <w:ind w:left="720"/>
      <w:contextualSpacing/>
    </w:pPr>
    <w:rPr>
      <w:rFonts w:ascii="Calibri" w:eastAsia="Calibri" w:hAnsi="Calibri"/>
      <w:sz w:val="22"/>
      <w:szCs w:val="22"/>
    </w:rPr>
  </w:style>
  <w:style w:type="paragraph" w:customStyle="1" w:styleId="ConsNormal">
    <w:name w:val="ConsNormal"/>
    <w:rsid w:val="000C7CE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C7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C7C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C7CE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C7CE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0C7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0C7CE8"/>
    <w:rPr>
      <w:rFonts w:ascii="Courier New" w:eastAsia="Times New Roman" w:hAnsi="Courier New" w:cs="Courier New"/>
      <w:sz w:val="20"/>
      <w:szCs w:val="20"/>
      <w:lang w:eastAsia="ru-RU"/>
    </w:rPr>
  </w:style>
  <w:style w:type="character" w:styleId="af4">
    <w:name w:val="page number"/>
    <w:basedOn w:val="a2"/>
    <w:rsid w:val="000C7CE8"/>
  </w:style>
  <w:style w:type="paragraph" w:styleId="af5">
    <w:name w:val="footnote text"/>
    <w:basedOn w:val="a1"/>
    <w:link w:val="af6"/>
    <w:rsid w:val="000C7CE8"/>
    <w:rPr>
      <w:sz w:val="20"/>
      <w:szCs w:val="20"/>
    </w:rPr>
  </w:style>
  <w:style w:type="character" w:customStyle="1" w:styleId="af6">
    <w:name w:val="Текст сноски Знак"/>
    <w:basedOn w:val="a2"/>
    <w:link w:val="af5"/>
    <w:rsid w:val="000C7CE8"/>
    <w:rPr>
      <w:rFonts w:ascii="Times New Roman" w:eastAsia="Times New Roman" w:hAnsi="Times New Roman" w:cs="Times New Roman"/>
      <w:sz w:val="20"/>
      <w:szCs w:val="20"/>
      <w:lang w:eastAsia="ru-RU"/>
    </w:rPr>
  </w:style>
  <w:style w:type="character" w:styleId="af7">
    <w:name w:val="footnote reference"/>
    <w:uiPriority w:val="99"/>
    <w:rsid w:val="000C7CE8"/>
    <w:rPr>
      <w:vertAlign w:val="superscript"/>
    </w:rPr>
  </w:style>
  <w:style w:type="character" w:styleId="af8">
    <w:name w:val="annotation reference"/>
    <w:uiPriority w:val="99"/>
    <w:rsid w:val="000C7CE8"/>
    <w:rPr>
      <w:sz w:val="16"/>
      <w:szCs w:val="16"/>
    </w:rPr>
  </w:style>
  <w:style w:type="paragraph" w:styleId="af9">
    <w:name w:val="annotation text"/>
    <w:basedOn w:val="a1"/>
    <w:link w:val="afa"/>
    <w:uiPriority w:val="99"/>
    <w:rsid w:val="000C7CE8"/>
    <w:rPr>
      <w:sz w:val="20"/>
      <w:szCs w:val="20"/>
    </w:rPr>
  </w:style>
  <w:style w:type="character" w:customStyle="1" w:styleId="afa">
    <w:name w:val="Текст примечания Знак"/>
    <w:basedOn w:val="a2"/>
    <w:link w:val="af9"/>
    <w:uiPriority w:val="99"/>
    <w:rsid w:val="000C7CE8"/>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rsid w:val="000C7CE8"/>
    <w:rPr>
      <w:b/>
      <w:bCs/>
    </w:rPr>
  </w:style>
  <w:style w:type="character" w:customStyle="1" w:styleId="afc">
    <w:name w:val="Тема примечания Знак"/>
    <w:basedOn w:val="afa"/>
    <w:link w:val="afb"/>
    <w:uiPriority w:val="99"/>
    <w:rsid w:val="000C7CE8"/>
    <w:rPr>
      <w:rFonts w:ascii="Times New Roman" w:eastAsia="Times New Roman" w:hAnsi="Times New Roman" w:cs="Times New Roman"/>
      <w:b/>
      <w:bCs/>
      <w:sz w:val="20"/>
      <w:szCs w:val="20"/>
      <w:lang w:eastAsia="ru-RU"/>
    </w:rPr>
  </w:style>
  <w:style w:type="paragraph" w:styleId="afd">
    <w:name w:val="No Spacing"/>
    <w:link w:val="afe"/>
    <w:uiPriority w:val="1"/>
    <w:qFormat/>
    <w:rsid w:val="000C7CE8"/>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0C7CE8"/>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0C7CE8"/>
  </w:style>
  <w:style w:type="paragraph" w:customStyle="1" w:styleId="ConsPlusDocList">
    <w:name w:val="ConsPlusDocList"/>
    <w:next w:val="a1"/>
    <w:rsid w:val="000C7CE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C7CE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0C7CE8"/>
    <w:pPr>
      <w:numPr>
        <w:numId w:val="1"/>
      </w:numPr>
      <w:contextualSpacing/>
    </w:pPr>
  </w:style>
  <w:style w:type="paragraph" w:customStyle="1" w:styleId="aff1">
    <w:name w:val="a"/>
    <w:basedOn w:val="a1"/>
    <w:rsid w:val="000C7CE8"/>
    <w:pPr>
      <w:spacing w:before="100" w:beforeAutospacing="1" w:after="100" w:afterAutospacing="1"/>
    </w:pPr>
  </w:style>
  <w:style w:type="paragraph" w:customStyle="1" w:styleId="21">
    <w:name w:val="Абзац списка2"/>
    <w:basedOn w:val="a1"/>
    <w:qFormat/>
    <w:rsid w:val="000C7CE8"/>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0C7CE8"/>
    <w:rPr>
      <w:color w:val="800080"/>
      <w:u w:val="single"/>
    </w:rPr>
  </w:style>
  <w:style w:type="paragraph" w:customStyle="1" w:styleId="xl63">
    <w:name w:val="xl63"/>
    <w:basedOn w:val="a1"/>
    <w:rsid w:val="000C7CE8"/>
    <w:pPr>
      <w:spacing w:before="100" w:beforeAutospacing="1" w:after="100" w:afterAutospacing="1"/>
    </w:pPr>
  </w:style>
  <w:style w:type="paragraph" w:customStyle="1" w:styleId="xl64">
    <w:name w:val="xl64"/>
    <w:basedOn w:val="a1"/>
    <w:rsid w:val="000C7CE8"/>
    <w:pPr>
      <w:spacing w:before="100" w:beforeAutospacing="1" w:after="100" w:afterAutospacing="1"/>
      <w:jc w:val="center"/>
      <w:textAlignment w:val="top"/>
    </w:pPr>
  </w:style>
  <w:style w:type="paragraph" w:customStyle="1" w:styleId="xl65">
    <w:name w:val="xl65"/>
    <w:basedOn w:val="a1"/>
    <w:rsid w:val="000C7CE8"/>
    <w:pPr>
      <w:spacing w:before="100" w:beforeAutospacing="1" w:after="100" w:afterAutospacing="1"/>
    </w:pPr>
  </w:style>
  <w:style w:type="paragraph" w:customStyle="1" w:styleId="xl66">
    <w:name w:val="xl66"/>
    <w:basedOn w:val="a1"/>
    <w:rsid w:val="000C7CE8"/>
    <w:pPr>
      <w:spacing w:before="100" w:beforeAutospacing="1" w:after="100" w:afterAutospacing="1"/>
    </w:pPr>
    <w:rPr>
      <w:sz w:val="16"/>
      <w:szCs w:val="16"/>
    </w:rPr>
  </w:style>
  <w:style w:type="paragraph" w:customStyle="1" w:styleId="xl67">
    <w:name w:val="xl67"/>
    <w:basedOn w:val="a1"/>
    <w:rsid w:val="000C7CE8"/>
    <w:pPr>
      <w:spacing w:before="100" w:beforeAutospacing="1" w:after="100" w:afterAutospacing="1"/>
      <w:jc w:val="right"/>
    </w:pPr>
    <w:rPr>
      <w:sz w:val="16"/>
      <w:szCs w:val="16"/>
    </w:rPr>
  </w:style>
  <w:style w:type="paragraph" w:customStyle="1" w:styleId="xl68">
    <w:name w:val="xl68"/>
    <w:basedOn w:val="a1"/>
    <w:rsid w:val="000C7CE8"/>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0C7C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0C7C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0C7C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0C7C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0C7CE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0C7C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0C7C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0C7C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0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0C7C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0C7C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0C7C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0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0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0C7C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0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0C7C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0C7CE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0C7CE8"/>
    <w:pPr>
      <w:pBdr>
        <w:top w:val="single" w:sz="8" w:space="0" w:color="auto"/>
      </w:pBdr>
      <w:spacing w:before="100" w:beforeAutospacing="1" w:after="100" w:afterAutospacing="1"/>
    </w:pPr>
  </w:style>
  <w:style w:type="paragraph" w:customStyle="1" w:styleId="xl88">
    <w:name w:val="xl88"/>
    <w:basedOn w:val="a1"/>
    <w:rsid w:val="000C7CE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0C7CE8"/>
    <w:pPr>
      <w:pBdr>
        <w:left w:val="single" w:sz="4" w:space="0" w:color="auto"/>
        <w:bottom w:val="single" w:sz="4" w:space="0" w:color="auto"/>
      </w:pBdr>
      <w:spacing w:before="100" w:beforeAutospacing="1" w:after="100" w:afterAutospacing="1"/>
    </w:pPr>
  </w:style>
  <w:style w:type="paragraph" w:customStyle="1" w:styleId="xl90">
    <w:name w:val="xl90"/>
    <w:basedOn w:val="a1"/>
    <w:rsid w:val="000C7CE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0C7CE8"/>
    <w:pPr>
      <w:pBdr>
        <w:top w:val="single" w:sz="8" w:space="0" w:color="auto"/>
      </w:pBdr>
      <w:spacing w:before="100" w:beforeAutospacing="1" w:after="100" w:afterAutospacing="1"/>
    </w:pPr>
    <w:rPr>
      <w:sz w:val="16"/>
      <w:szCs w:val="16"/>
    </w:rPr>
  </w:style>
  <w:style w:type="paragraph" w:customStyle="1" w:styleId="xl92">
    <w:name w:val="xl92"/>
    <w:basedOn w:val="a1"/>
    <w:rsid w:val="000C7C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0C7CE8"/>
    <w:pPr>
      <w:pBdr>
        <w:top w:val="single" w:sz="8" w:space="0" w:color="auto"/>
      </w:pBdr>
      <w:spacing w:before="100" w:beforeAutospacing="1" w:after="100" w:afterAutospacing="1"/>
    </w:pPr>
    <w:rPr>
      <w:sz w:val="16"/>
      <w:szCs w:val="16"/>
    </w:rPr>
  </w:style>
  <w:style w:type="paragraph" w:customStyle="1" w:styleId="xl94">
    <w:name w:val="xl94"/>
    <w:basedOn w:val="a1"/>
    <w:rsid w:val="000C7CE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0C7CE8"/>
    <w:pPr>
      <w:spacing w:before="100" w:beforeAutospacing="1" w:after="100" w:afterAutospacing="1"/>
      <w:textAlignment w:val="top"/>
    </w:pPr>
    <w:rPr>
      <w:sz w:val="16"/>
      <w:szCs w:val="16"/>
    </w:rPr>
  </w:style>
  <w:style w:type="paragraph" w:customStyle="1" w:styleId="xl96">
    <w:name w:val="xl96"/>
    <w:basedOn w:val="a1"/>
    <w:rsid w:val="000C7CE8"/>
    <w:pPr>
      <w:pBdr>
        <w:left w:val="single" w:sz="8" w:space="0" w:color="auto"/>
      </w:pBdr>
      <w:spacing w:before="100" w:beforeAutospacing="1" w:after="100" w:afterAutospacing="1"/>
    </w:pPr>
    <w:rPr>
      <w:sz w:val="16"/>
      <w:szCs w:val="16"/>
    </w:rPr>
  </w:style>
  <w:style w:type="paragraph" w:customStyle="1" w:styleId="xl97">
    <w:name w:val="xl97"/>
    <w:basedOn w:val="a1"/>
    <w:rsid w:val="000C7CE8"/>
    <w:pPr>
      <w:spacing w:before="100" w:beforeAutospacing="1" w:after="100" w:afterAutospacing="1"/>
    </w:pPr>
    <w:rPr>
      <w:sz w:val="16"/>
      <w:szCs w:val="16"/>
    </w:rPr>
  </w:style>
  <w:style w:type="paragraph" w:customStyle="1" w:styleId="xl98">
    <w:name w:val="xl98"/>
    <w:basedOn w:val="a1"/>
    <w:rsid w:val="000C7CE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0C7CE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0C7CE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0C7CE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0C7CE8"/>
    <w:pPr>
      <w:spacing w:before="100" w:beforeAutospacing="1" w:after="100" w:afterAutospacing="1"/>
      <w:jc w:val="center"/>
      <w:textAlignment w:val="top"/>
    </w:pPr>
    <w:rPr>
      <w:sz w:val="16"/>
      <w:szCs w:val="16"/>
    </w:rPr>
  </w:style>
  <w:style w:type="paragraph" w:customStyle="1" w:styleId="xl103">
    <w:name w:val="xl103"/>
    <w:basedOn w:val="a1"/>
    <w:rsid w:val="000C7CE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0C7CE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0C7C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0C7CE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0C7C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0C7CE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0C7CE8"/>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0C7CE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0C7CE8"/>
    <w:pPr>
      <w:spacing w:before="100" w:beforeAutospacing="1" w:after="100" w:afterAutospacing="1"/>
      <w:jc w:val="center"/>
    </w:pPr>
    <w:rPr>
      <w:sz w:val="16"/>
      <w:szCs w:val="16"/>
    </w:rPr>
  </w:style>
  <w:style w:type="paragraph" w:customStyle="1" w:styleId="xl112">
    <w:name w:val="xl112"/>
    <w:basedOn w:val="a1"/>
    <w:rsid w:val="000C7CE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0C7CE8"/>
    <w:pPr>
      <w:pBdr>
        <w:bottom w:val="single" w:sz="4" w:space="0" w:color="auto"/>
      </w:pBdr>
      <w:spacing w:before="100" w:beforeAutospacing="1" w:after="100" w:afterAutospacing="1"/>
    </w:pPr>
    <w:rPr>
      <w:sz w:val="16"/>
      <w:szCs w:val="16"/>
    </w:rPr>
  </w:style>
  <w:style w:type="paragraph" w:customStyle="1" w:styleId="xl114">
    <w:name w:val="xl114"/>
    <w:basedOn w:val="a1"/>
    <w:rsid w:val="000C7CE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0C7CE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0C7CE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0C7CE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0C7CE8"/>
    <w:pPr>
      <w:spacing w:before="100" w:beforeAutospacing="1" w:after="100" w:afterAutospacing="1"/>
    </w:pPr>
    <w:rPr>
      <w:sz w:val="16"/>
      <w:szCs w:val="16"/>
    </w:rPr>
  </w:style>
  <w:style w:type="paragraph" w:customStyle="1" w:styleId="xl119">
    <w:name w:val="xl119"/>
    <w:basedOn w:val="a1"/>
    <w:rsid w:val="000C7C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0C7CE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0C7CE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0C7CE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0C7CE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0C7C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0C7CE8"/>
    <w:pPr>
      <w:spacing w:after="120"/>
    </w:pPr>
  </w:style>
  <w:style w:type="character" w:customStyle="1" w:styleId="aff4">
    <w:name w:val="Основной текст Знак"/>
    <w:basedOn w:val="a2"/>
    <w:link w:val="aff3"/>
    <w:rsid w:val="000C7CE8"/>
    <w:rPr>
      <w:rFonts w:ascii="Times New Roman" w:eastAsia="Times New Roman" w:hAnsi="Times New Roman" w:cs="Times New Roman"/>
      <w:sz w:val="24"/>
      <w:szCs w:val="24"/>
      <w:lang w:eastAsia="ru-RU"/>
    </w:rPr>
  </w:style>
  <w:style w:type="paragraph" w:styleId="22">
    <w:name w:val="Body Text 2"/>
    <w:basedOn w:val="a1"/>
    <w:link w:val="23"/>
    <w:rsid w:val="000C7CE8"/>
    <w:pPr>
      <w:spacing w:after="120" w:line="480" w:lineRule="auto"/>
    </w:pPr>
  </w:style>
  <w:style w:type="character" w:customStyle="1" w:styleId="23">
    <w:name w:val="Основной текст 2 Знак"/>
    <w:basedOn w:val="a2"/>
    <w:link w:val="22"/>
    <w:rsid w:val="000C7CE8"/>
    <w:rPr>
      <w:rFonts w:ascii="Times New Roman" w:eastAsia="Times New Roman" w:hAnsi="Times New Roman" w:cs="Times New Roman"/>
      <w:sz w:val="24"/>
      <w:szCs w:val="24"/>
      <w:lang w:eastAsia="ru-RU"/>
    </w:rPr>
  </w:style>
  <w:style w:type="paragraph" w:styleId="aff5">
    <w:name w:val="caption"/>
    <w:basedOn w:val="a1"/>
    <w:uiPriority w:val="99"/>
    <w:qFormat/>
    <w:rsid w:val="000C7CE8"/>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rsid w:val="000C7CE8"/>
    <w:pPr>
      <w:tabs>
        <w:tab w:val="left" w:pos="540"/>
      </w:tabs>
      <w:spacing w:line="360" w:lineRule="auto"/>
      <w:ind w:firstLine="720"/>
      <w:jc w:val="both"/>
    </w:p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rsid w:val="000C7CE8"/>
    <w:rPr>
      <w:rFonts w:ascii="Times New Roman" w:eastAsia="Times New Roman" w:hAnsi="Times New Roman" w:cs="Times New Roman"/>
      <w:sz w:val="24"/>
      <w:szCs w:val="24"/>
      <w:lang w:eastAsia="ru-RU"/>
    </w:rPr>
  </w:style>
  <w:style w:type="paragraph" w:styleId="aff8">
    <w:name w:val="Subtitle"/>
    <w:basedOn w:val="a1"/>
    <w:link w:val="aff9"/>
    <w:qFormat/>
    <w:rsid w:val="000C7CE8"/>
    <w:pPr>
      <w:widowControl w:val="0"/>
      <w:jc w:val="center"/>
    </w:pPr>
    <w:rPr>
      <w:b/>
      <w:szCs w:val="20"/>
    </w:rPr>
  </w:style>
  <w:style w:type="character" w:customStyle="1" w:styleId="aff9">
    <w:name w:val="Подзаголовок Знак"/>
    <w:basedOn w:val="a2"/>
    <w:link w:val="aff8"/>
    <w:rsid w:val="000C7CE8"/>
    <w:rPr>
      <w:rFonts w:ascii="Times New Roman" w:eastAsia="Times New Roman" w:hAnsi="Times New Roman" w:cs="Times New Roman"/>
      <w:b/>
      <w:sz w:val="24"/>
      <w:szCs w:val="20"/>
      <w:lang w:eastAsia="ru-RU"/>
    </w:rPr>
  </w:style>
  <w:style w:type="paragraph" w:styleId="24">
    <w:name w:val="Body Text Indent 2"/>
    <w:basedOn w:val="a1"/>
    <w:link w:val="25"/>
    <w:rsid w:val="000C7CE8"/>
    <w:pPr>
      <w:spacing w:line="360" w:lineRule="auto"/>
      <w:ind w:firstLine="360"/>
      <w:jc w:val="both"/>
    </w:pPr>
  </w:style>
  <w:style w:type="character" w:customStyle="1" w:styleId="25">
    <w:name w:val="Основной текст с отступом 2 Знак"/>
    <w:basedOn w:val="a2"/>
    <w:link w:val="24"/>
    <w:rsid w:val="000C7CE8"/>
    <w:rPr>
      <w:rFonts w:ascii="Times New Roman" w:eastAsia="Times New Roman" w:hAnsi="Times New Roman" w:cs="Times New Roman"/>
      <w:sz w:val="24"/>
      <w:szCs w:val="24"/>
      <w:lang w:eastAsia="ru-RU"/>
    </w:rPr>
  </w:style>
  <w:style w:type="paragraph" w:styleId="33">
    <w:name w:val="Body Text Indent 3"/>
    <w:basedOn w:val="a1"/>
    <w:link w:val="34"/>
    <w:rsid w:val="000C7CE8"/>
    <w:pPr>
      <w:spacing w:line="360" w:lineRule="auto"/>
      <w:ind w:firstLine="544"/>
      <w:jc w:val="both"/>
    </w:pPr>
  </w:style>
  <w:style w:type="character" w:customStyle="1" w:styleId="34">
    <w:name w:val="Основной текст с отступом 3 Знак"/>
    <w:basedOn w:val="a2"/>
    <w:link w:val="33"/>
    <w:rsid w:val="000C7CE8"/>
    <w:rPr>
      <w:rFonts w:ascii="Times New Roman" w:eastAsia="Times New Roman" w:hAnsi="Times New Roman" w:cs="Times New Roman"/>
      <w:sz w:val="24"/>
      <w:szCs w:val="24"/>
      <w:lang w:eastAsia="ru-RU"/>
    </w:rPr>
  </w:style>
  <w:style w:type="paragraph" w:customStyle="1" w:styleId="210">
    <w:name w:val="Основной текст 21"/>
    <w:basedOn w:val="a1"/>
    <w:uiPriority w:val="99"/>
    <w:rsid w:val="000C7CE8"/>
    <w:pPr>
      <w:widowControl w:val="0"/>
      <w:ind w:left="567"/>
    </w:pPr>
    <w:rPr>
      <w:szCs w:val="20"/>
    </w:rPr>
  </w:style>
  <w:style w:type="paragraph" w:customStyle="1" w:styleId="13">
    <w:name w:val="Знак Знак Знак1"/>
    <w:basedOn w:val="a1"/>
    <w:rsid w:val="000C7CE8"/>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0C7CE8"/>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0C7CE8"/>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0C7CE8"/>
    <w:pPr>
      <w:spacing w:after="160" w:line="240" w:lineRule="exact"/>
    </w:pPr>
    <w:rPr>
      <w:rFonts w:ascii="Verdana" w:hAnsi="Verdana"/>
      <w:sz w:val="20"/>
      <w:szCs w:val="20"/>
      <w:lang w:val="en-US" w:eastAsia="en-US"/>
    </w:rPr>
  </w:style>
  <w:style w:type="paragraph" w:customStyle="1" w:styleId="310">
    <w:name w:val="Основной текст 31"/>
    <w:basedOn w:val="a1"/>
    <w:rsid w:val="000C7CE8"/>
    <w:pPr>
      <w:suppressAutoHyphens/>
      <w:jc w:val="both"/>
    </w:pPr>
    <w:rPr>
      <w:sz w:val="28"/>
      <w:lang w:eastAsia="ar-SA"/>
    </w:rPr>
  </w:style>
  <w:style w:type="paragraph" w:customStyle="1" w:styleId="affd">
    <w:name w:val="Знак Знак Знак Знак Знак Знак Знак Знак Знак Знак Знак Знак Знак Знак Знак"/>
    <w:basedOn w:val="a1"/>
    <w:rsid w:val="000C7CE8"/>
    <w:pPr>
      <w:spacing w:before="100" w:beforeAutospacing="1" w:after="100" w:afterAutospacing="1"/>
    </w:pPr>
    <w:rPr>
      <w:rFonts w:ascii="Tahoma" w:hAnsi="Tahoma"/>
      <w:sz w:val="20"/>
      <w:szCs w:val="20"/>
      <w:lang w:val="en-US" w:eastAsia="en-US"/>
    </w:rPr>
  </w:style>
  <w:style w:type="character" w:styleId="affe">
    <w:name w:val="Strong"/>
    <w:uiPriority w:val="22"/>
    <w:qFormat/>
    <w:rsid w:val="000C7CE8"/>
    <w:rPr>
      <w:b/>
      <w:bCs/>
    </w:rPr>
  </w:style>
  <w:style w:type="character" w:styleId="afff">
    <w:name w:val="Intense Emphasis"/>
    <w:qFormat/>
    <w:rsid w:val="000C7CE8"/>
    <w:rPr>
      <w:b/>
      <w:bCs/>
      <w:i/>
      <w:iCs/>
      <w:color w:val="4F81BD"/>
    </w:rPr>
  </w:style>
  <w:style w:type="paragraph" w:styleId="afff0">
    <w:name w:val="TOC Heading"/>
    <w:basedOn w:val="1"/>
    <w:next w:val="a1"/>
    <w:qFormat/>
    <w:rsid w:val="000C7CE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0C7CE8"/>
    <w:pPr>
      <w:tabs>
        <w:tab w:val="right" w:leader="dot" w:pos="9344"/>
      </w:tabs>
      <w:spacing w:line="360" w:lineRule="auto"/>
      <w:jc w:val="both"/>
    </w:pPr>
  </w:style>
  <w:style w:type="paragraph" w:styleId="26">
    <w:name w:val="toc 2"/>
    <w:basedOn w:val="a1"/>
    <w:next w:val="a1"/>
    <w:autoRedefine/>
    <w:uiPriority w:val="39"/>
    <w:unhideWhenUsed/>
    <w:rsid w:val="000C7CE8"/>
    <w:pPr>
      <w:ind w:left="240"/>
    </w:pPr>
  </w:style>
  <w:style w:type="paragraph" w:styleId="35">
    <w:name w:val="toc 3"/>
    <w:basedOn w:val="a1"/>
    <w:next w:val="a1"/>
    <w:autoRedefine/>
    <w:uiPriority w:val="39"/>
    <w:unhideWhenUsed/>
    <w:rsid w:val="000C7CE8"/>
    <w:pPr>
      <w:ind w:left="480"/>
    </w:pPr>
  </w:style>
  <w:style w:type="character" w:styleId="afff1">
    <w:name w:val="Book Title"/>
    <w:qFormat/>
    <w:rsid w:val="000C7CE8"/>
    <w:rPr>
      <w:b/>
      <w:bCs/>
      <w:smallCaps/>
      <w:spacing w:val="5"/>
    </w:rPr>
  </w:style>
  <w:style w:type="paragraph" w:customStyle="1" w:styleId="afff2">
    <w:name w:val="Знак Знак"/>
    <w:basedOn w:val="a1"/>
    <w:rsid w:val="000C7CE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0C7CE8"/>
    <w:pPr>
      <w:overflowPunct w:val="0"/>
      <w:autoSpaceDE w:val="0"/>
      <w:autoSpaceDN w:val="0"/>
      <w:adjustRightInd w:val="0"/>
    </w:pPr>
    <w:rPr>
      <w:rFonts w:ascii="Arial" w:hAnsi="Arial"/>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0C7CE8"/>
    <w:pPr>
      <w:spacing w:after="160" w:line="240" w:lineRule="exact"/>
    </w:pPr>
    <w:rPr>
      <w:rFonts w:ascii="Verdana" w:hAnsi="Verdana"/>
      <w:sz w:val="20"/>
      <w:szCs w:val="20"/>
      <w:lang w:val="en-US" w:eastAsia="en-US"/>
    </w:rPr>
  </w:style>
  <w:style w:type="paragraph" w:customStyle="1" w:styleId="-1">
    <w:name w:val="-Текст1"/>
    <w:basedOn w:val="a1"/>
    <w:rsid w:val="000C7CE8"/>
    <w:pPr>
      <w:widowControl w:val="0"/>
      <w:ind w:firstLine="720"/>
      <w:jc w:val="both"/>
    </w:pPr>
    <w:rPr>
      <w:rFonts w:ascii="a_Timer" w:hAnsi="a_Timer"/>
      <w:snapToGrid w:val="0"/>
      <w:lang w:val="en-US"/>
    </w:rPr>
  </w:style>
  <w:style w:type="paragraph" w:customStyle="1" w:styleId="afff4">
    <w:name w:val="Знак"/>
    <w:basedOn w:val="a1"/>
    <w:rsid w:val="000C7CE8"/>
    <w:pPr>
      <w:spacing w:after="160" w:line="240" w:lineRule="exact"/>
    </w:pPr>
    <w:rPr>
      <w:rFonts w:ascii="Verdana" w:hAnsi="Verdana"/>
      <w:sz w:val="20"/>
      <w:szCs w:val="20"/>
      <w:lang w:val="en-US" w:eastAsia="en-US"/>
    </w:rPr>
  </w:style>
  <w:style w:type="character" w:customStyle="1" w:styleId="afff5">
    <w:name w:val="Цветовое выделение"/>
    <w:rsid w:val="000C7CE8"/>
    <w:rPr>
      <w:b/>
      <w:bCs/>
      <w:color w:val="000080"/>
    </w:rPr>
  </w:style>
  <w:style w:type="character" w:customStyle="1" w:styleId="afff6">
    <w:name w:val="Гипертекстовая ссылка"/>
    <w:uiPriority w:val="99"/>
    <w:rsid w:val="000C7CE8"/>
    <w:rPr>
      <w:b/>
      <w:bCs/>
      <w:color w:val="008000"/>
    </w:rPr>
  </w:style>
  <w:style w:type="paragraph" w:customStyle="1" w:styleId="27">
    <w:name w:val="Знак2"/>
    <w:basedOn w:val="a1"/>
    <w:rsid w:val="000C7CE8"/>
    <w:rPr>
      <w:rFonts w:ascii="Verdana" w:hAnsi="Verdana" w:cs="Verdana"/>
      <w:sz w:val="20"/>
      <w:szCs w:val="20"/>
      <w:lang w:val="en-US" w:eastAsia="en-US"/>
    </w:rPr>
  </w:style>
  <w:style w:type="character" w:customStyle="1" w:styleId="afe">
    <w:name w:val="Без интервала Знак"/>
    <w:link w:val="afd"/>
    <w:uiPriority w:val="1"/>
    <w:locked/>
    <w:rsid w:val="000C7CE8"/>
    <w:rPr>
      <w:rFonts w:ascii="Calibri" w:eastAsia="Calibri" w:hAnsi="Calibri" w:cs="Times New Roman"/>
    </w:rPr>
  </w:style>
  <w:style w:type="table" w:styleId="15">
    <w:name w:val="Table Classic 1"/>
    <w:basedOn w:val="a3"/>
    <w:rsid w:val="000C7C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0C7CE8"/>
    <w:pPr>
      <w:spacing w:after="160" w:line="240" w:lineRule="exact"/>
    </w:pPr>
    <w:rPr>
      <w:rFonts w:ascii="Verdana" w:hAnsi="Verdana" w:cs="Verdana"/>
      <w:sz w:val="20"/>
      <w:szCs w:val="20"/>
      <w:lang w:val="en-US" w:eastAsia="en-US"/>
    </w:rPr>
  </w:style>
  <w:style w:type="paragraph" w:customStyle="1" w:styleId="text">
    <w:name w:val="text"/>
    <w:basedOn w:val="a1"/>
    <w:rsid w:val="000C7CE8"/>
    <w:pPr>
      <w:spacing w:before="100" w:beforeAutospacing="1" w:after="100" w:afterAutospacing="1"/>
    </w:pPr>
    <w:rPr>
      <w:rFonts w:ascii="Arial" w:eastAsia="Calibri" w:hAnsi="Arial" w:cs="Arial"/>
      <w:color w:val="000000"/>
    </w:rPr>
  </w:style>
  <w:style w:type="paragraph" w:customStyle="1" w:styleId="17">
    <w:name w:val="Знак Знак1 Знак"/>
    <w:basedOn w:val="a1"/>
    <w:rsid w:val="000C7CE8"/>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0C7CE8"/>
    <w:pPr>
      <w:ind w:left="720"/>
    </w:pPr>
  </w:style>
  <w:style w:type="paragraph" w:customStyle="1" w:styleId="ConsCell">
    <w:name w:val="ConsCell"/>
    <w:rsid w:val="000C7CE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C7CE8"/>
    <w:rPr>
      <w:rFonts w:ascii="Times New Roman" w:hAnsi="Times New Roman" w:cs="Times New Roman"/>
      <w:sz w:val="26"/>
      <w:szCs w:val="26"/>
    </w:rPr>
  </w:style>
  <w:style w:type="paragraph" w:customStyle="1" w:styleId="Style7">
    <w:name w:val="Style7"/>
    <w:basedOn w:val="a1"/>
    <w:uiPriority w:val="99"/>
    <w:rsid w:val="000C7CE8"/>
    <w:pPr>
      <w:widowControl w:val="0"/>
      <w:autoSpaceDE w:val="0"/>
      <w:autoSpaceDN w:val="0"/>
      <w:adjustRightInd w:val="0"/>
    </w:pPr>
  </w:style>
  <w:style w:type="paragraph" w:customStyle="1" w:styleId="Style1">
    <w:name w:val="Style1"/>
    <w:basedOn w:val="a1"/>
    <w:uiPriority w:val="99"/>
    <w:rsid w:val="000C7CE8"/>
    <w:pPr>
      <w:widowControl w:val="0"/>
      <w:autoSpaceDE w:val="0"/>
      <w:autoSpaceDN w:val="0"/>
      <w:adjustRightInd w:val="0"/>
      <w:spacing w:line="337" w:lineRule="exact"/>
      <w:ind w:firstLine="696"/>
      <w:jc w:val="both"/>
    </w:pPr>
  </w:style>
  <w:style w:type="paragraph" w:customStyle="1" w:styleId="19">
    <w:name w:val="Обычный1"/>
    <w:rsid w:val="000C7CE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C7CE8"/>
    <w:rPr>
      <w:rFonts w:ascii="Times New Roman" w:hAnsi="Times New Roman" w:cs="Times New Roman"/>
      <w:sz w:val="22"/>
      <w:szCs w:val="22"/>
    </w:rPr>
  </w:style>
  <w:style w:type="character" w:customStyle="1" w:styleId="hl1">
    <w:name w:val="hl1"/>
    <w:rsid w:val="000C7CE8"/>
    <w:rPr>
      <w:color w:val="4682B4"/>
    </w:rPr>
  </w:style>
  <w:style w:type="numbering" w:customStyle="1" w:styleId="1a">
    <w:name w:val="Нет списка1"/>
    <w:next w:val="a4"/>
    <w:semiHidden/>
    <w:unhideWhenUsed/>
    <w:rsid w:val="000C7CE8"/>
  </w:style>
  <w:style w:type="paragraph" w:styleId="afff7">
    <w:name w:val="Salutation"/>
    <w:basedOn w:val="a1"/>
    <w:next w:val="a1"/>
    <w:link w:val="afff8"/>
    <w:uiPriority w:val="99"/>
    <w:unhideWhenUsed/>
    <w:rsid w:val="000C7CE8"/>
    <w:pPr>
      <w:spacing w:before="480" w:after="240"/>
    </w:pPr>
    <w:rPr>
      <w:rFonts w:ascii="Arial" w:hAnsi="Arial" w:cs="Arial"/>
      <w:sz w:val="20"/>
      <w:szCs w:val="20"/>
      <w:lang w:val="en-US" w:eastAsia="en-US"/>
    </w:rPr>
  </w:style>
  <w:style w:type="character" w:customStyle="1" w:styleId="afff8">
    <w:name w:val="Приветствие Знак"/>
    <w:basedOn w:val="a2"/>
    <w:link w:val="afff7"/>
    <w:uiPriority w:val="99"/>
    <w:rsid w:val="000C7CE8"/>
    <w:rPr>
      <w:rFonts w:ascii="Arial" w:eastAsia="Times New Roman" w:hAnsi="Arial" w:cs="Arial"/>
      <w:sz w:val="20"/>
      <w:szCs w:val="20"/>
      <w:lang w:val="en-US"/>
    </w:rPr>
  </w:style>
  <w:style w:type="paragraph" w:customStyle="1" w:styleId="Style2">
    <w:name w:val="Style2"/>
    <w:basedOn w:val="a1"/>
    <w:uiPriority w:val="99"/>
    <w:rsid w:val="000C7CE8"/>
    <w:pPr>
      <w:widowControl w:val="0"/>
      <w:autoSpaceDE w:val="0"/>
      <w:autoSpaceDN w:val="0"/>
      <w:adjustRightInd w:val="0"/>
    </w:pPr>
  </w:style>
  <w:style w:type="paragraph" w:customStyle="1" w:styleId="stylet3">
    <w:name w:val="stylet3"/>
    <w:basedOn w:val="a1"/>
    <w:uiPriority w:val="99"/>
    <w:rsid w:val="000C7CE8"/>
    <w:pPr>
      <w:spacing w:before="100" w:beforeAutospacing="1" w:after="100" w:afterAutospacing="1"/>
    </w:pPr>
  </w:style>
  <w:style w:type="character" w:customStyle="1" w:styleId="apple-converted-space">
    <w:name w:val="apple-converted-space"/>
    <w:rsid w:val="000C7CE8"/>
  </w:style>
  <w:style w:type="paragraph" w:customStyle="1" w:styleId="Default">
    <w:name w:val="Default"/>
    <w:qFormat/>
    <w:rsid w:val="000C7CE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uiPriority w:val="99"/>
    <w:rsid w:val="000C7CE8"/>
    <w:pPr>
      <w:autoSpaceDE w:val="0"/>
      <w:autoSpaceDN w:val="0"/>
      <w:adjustRightInd w:val="0"/>
    </w:pPr>
    <w:rPr>
      <w:rFonts w:ascii="Arial" w:hAnsi="Arial" w:cs="Arial"/>
    </w:rPr>
  </w:style>
  <w:style w:type="character" w:customStyle="1" w:styleId="js-phone-number">
    <w:name w:val="js-phone-number"/>
    <w:rsid w:val="000C7CE8"/>
  </w:style>
  <w:style w:type="paragraph" w:customStyle="1" w:styleId="Title">
    <w:name w:val="Title!Название НПА"/>
    <w:basedOn w:val="a1"/>
    <w:rsid w:val="000C7CE8"/>
    <w:pPr>
      <w:spacing w:before="240" w:after="60"/>
      <w:ind w:firstLine="567"/>
      <w:jc w:val="center"/>
      <w:outlineLvl w:val="0"/>
    </w:pPr>
    <w:rPr>
      <w:rFonts w:ascii="Arial" w:hAnsi="Arial" w:cs="Arial"/>
      <w:b/>
      <w:bCs/>
      <w:kern w:val="28"/>
      <w:sz w:val="32"/>
      <w:szCs w:val="32"/>
    </w:rPr>
  </w:style>
  <w:style w:type="character" w:customStyle="1" w:styleId="genmed">
    <w:name w:val="genmed"/>
    <w:rsid w:val="000C7CE8"/>
  </w:style>
  <w:style w:type="paragraph" w:customStyle="1" w:styleId="S">
    <w:name w:val="S_Обычный жирный"/>
    <w:basedOn w:val="a1"/>
    <w:qFormat/>
    <w:rsid w:val="000C7CE8"/>
    <w:pPr>
      <w:spacing w:line="276" w:lineRule="auto"/>
      <w:ind w:firstLine="567"/>
      <w:jc w:val="both"/>
    </w:pPr>
  </w:style>
  <w:style w:type="character" w:styleId="afffa">
    <w:name w:val="Emphasis"/>
    <w:qFormat/>
    <w:rsid w:val="000C7CE8"/>
    <w:rPr>
      <w:i/>
      <w:iCs/>
    </w:rPr>
  </w:style>
  <w:style w:type="paragraph" w:customStyle="1" w:styleId="msonormalmailrucssattributepostfix">
    <w:name w:val="msonormal_mailru_css_attribute_postfix"/>
    <w:basedOn w:val="a1"/>
    <w:rsid w:val="000C7CE8"/>
    <w:pPr>
      <w:spacing w:before="100" w:beforeAutospacing="1" w:after="100" w:afterAutospacing="1"/>
    </w:pPr>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0C7CE8"/>
    <w:rPr>
      <w:rFonts w:ascii="Calibri" w:eastAsia="Calibri" w:hAnsi="Calibri" w:cs="Times New Roman"/>
    </w:rPr>
  </w:style>
  <w:style w:type="paragraph" w:customStyle="1" w:styleId="afffb">
    <w:name w:val="Всегда"/>
    <w:basedOn w:val="a1"/>
    <w:autoRedefine/>
    <w:qFormat/>
    <w:rsid w:val="000C7CE8"/>
    <w:pPr>
      <w:ind w:firstLine="709"/>
      <w:jc w:val="both"/>
    </w:pPr>
    <w:rPr>
      <w:sz w:val="28"/>
      <w:szCs w:val="28"/>
      <w:lang w:eastAsia="en-US"/>
    </w:rPr>
  </w:style>
  <w:style w:type="paragraph" w:customStyle="1" w:styleId="afffc">
    <w:name w:val="Заголовок"/>
    <w:basedOn w:val="a1"/>
    <w:rsid w:val="000C7CE8"/>
    <w:pPr>
      <w:spacing w:before="400" w:line="360" w:lineRule="auto"/>
      <w:jc w:val="center"/>
    </w:pPr>
    <w:rPr>
      <w:b/>
      <w:sz w:val="28"/>
    </w:rPr>
  </w:style>
  <w:style w:type="paragraph" w:customStyle="1" w:styleId="caaieiaie1">
    <w:name w:val="caaieiaie 1"/>
    <w:basedOn w:val="a1"/>
    <w:next w:val="a1"/>
    <w:rsid w:val="000C7CE8"/>
    <w:pPr>
      <w:keepNext/>
      <w:ind w:firstLine="720"/>
      <w:jc w:val="center"/>
    </w:pPr>
    <w:rPr>
      <w:b/>
      <w:sz w:val="40"/>
      <w:szCs w:val="20"/>
    </w:rPr>
  </w:style>
  <w:style w:type="paragraph" w:styleId="afffd">
    <w:name w:val="Revision"/>
    <w:hidden/>
    <w:uiPriority w:val="99"/>
    <w:semiHidden/>
    <w:rsid w:val="000C7CE8"/>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0C7CE8"/>
    <w:pPr>
      <w:tabs>
        <w:tab w:val="clear" w:pos="540"/>
      </w:tabs>
      <w:spacing w:line="240" w:lineRule="auto"/>
      <w:ind w:firstLine="851"/>
    </w:pPr>
    <w:rPr>
      <w:sz w:val="28"/>
      <w:szCs w:val="20"/>
    </w:rPr>
  </w:style>
  <w:style w:type="character" w:customStyle="1" w:styleId="29">
    <w:name w:val="Красная строка 2 Знак"/>
    <w:basedOn w:val="aff7"/>
    <w:link w:val="28"/>
    <w:rsid w:val="000C7CE8"/>
    <w:rPr>
      <w:rFonts w:ascii="Times New Roman" w:eastAsia="Times New Roman" w:hAnsi="Times New Roman" w:cs="Times New Roman"/>
      <w:sz w:val="28"/>
      <w:szCs w:val="20"/>
      <w:lang w:eastAsia="ru-RU"/>
    </w:rPr>
  </w:style>
  <w:style w:type="table" w:customStyle="1" w:styleId="1b">
    <w:name w:val="Сетка таблицы1"/>
    <w:basedOn w:val="a3"/>
    <w:next w:val="af3"/>
    <w:rsid w:val="000C7C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Не вступил в силу"/>
    <w:rsid w:val="000C7CE8"/>
    <w:rPr>
      <w:b/>
      <w:bCs/>
      <w:color w:val="008080"/>
      <w:szCs w:val="20"/>
    </w:rPr>
  </w:style>
  <w:style w:type="numbering" w:customStyle="1" w:styleId="2a">
    <w:name w:val="Нет списка2"/>
    <w:next w:val="a4"/>
    <w:semiHidden/>
    <w:unhideWhenUsed/>
    <w:rsid w:val="000C7CE8"/>
  </w:style>
  <w:style w:type="paragraph" w:customStyle="1" w:styleId="a0">
    <w:name w:val="Нумерованный абзац"/>
    <w:rsid w:val="000C7CE8"/>
    <w:pPr>
      <w:numPr>
        <w:numId w:val="3"/>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C7CE8"/>
    <w:rPr>
      <w:rFonts w:ascii="Calibri" w:eastAsia="Times New Roman" w:hAnsi="Calibri" w:cs="Calibri"/>
      <w:b/>
      <w:szCs w:val="20"/>
      <w:lang w:eastAsia="ru-RU"/>
    </w:rPr>
  </w:style>
  <w:style w:type="numbering" w:customStyle="1" w:styleId="36">
    <w:name w:val="Нет списка3"/>
    <w:next w:val="a4"/>
    <w:semiHidden/>
    <w:rsid w:val="000C7CE8"/>
  </w:style>
  <w:style w:type="table" w:customStyle="1" w:styleId="110">
    <w:name w:val="Сетка таблицы11"/>
    <w:basedOn w:val="a3"/>
    <w:next w:val="af3"/>
    <w:rsid w:val="000C7CE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0C7CE8"/>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0C7CE8"/>
    <w:rPr>
      <w:rFonts w:ascii="Calibri" w:hAnsi="Calibri" w:cs="Calibri"/>
      <w:i/>
      <w:iCs/>
      <w:lang w:val="en-US" w:eastAsia="en-US"/>
    </w:rPr>
  </w:style>
  <w:style w:type="character" w:customStyle="1" w:styleId="2c">
    <w:name w:val="Цитата 2 Знак"/>
    <w:basedOn w:val="a2"/>
    <w:link w:val="2b"/>
    <w:rsid w:val="000C7CE8"/>
    <w:rPr>
      <w:rFonts w:ascii="Calibri" w:eastAsia="Times New Roman" w:hAnsi="Calibri" w:cs="Calibri"/>
      <w:i/>
      <w:iCs/>
      <w:sz w:val="24"/>
      <w:szCs w:val="24"/>
      <w:lang w:val="en-US"/>
    </w:rPr>
  </w:style>
  <w:style w:type="paragraph" w:styleId="affff">
    <w:name w:val="Intense Quote"/>
    <w:basedOn w:val="a1"/>
    <w:next w:val="a1"/>
    <w:link w:val="affff0"/>
    <w:qFormat/>
    <w:rsid w:val="000C7CE8"/>
    <w:pPr>
      <w:ind w:left="720" w:right="720"/>
    </w:pPr>
    <w:rPr>
      <w:rFonts w:ascii="Calibri" w:hAnsi="Calibri" w:cs="Calibri"/>
      <w:b/>
      <w:bCs/>
      <w:i/>
      <w:iCs/>
      <w:lang w:val="en-US" w:eastAsia="en-US"/>
    </w:rPr>
  </w:style>
  <w:style w:type="character" w:customStyle="1" w:styleId="affff0">
    <w:name w:val="Выделенная цитата Знак"/>
    <w:basedOn w:val="a2"/>
    <w:link w:val="affff"/>
    <w:rsid w:val="000C7CE8"/>
    <w:rPr>
      <w:rFonts w:ascii="Calibri" w:eastAsia="Times New Roman" w:hAnsi="Calibri" w:cs="Calibri"/>
      <w:b/>
      <w:bCs/>
      <w:i/>
      <w:iCs/>
      <w:sz w:val="24"/>
      <w:szCs w:val="24"/>
      <w:lang w:val="en-US"/>
    </w:rPr>
  </w:style>
  <w:style w:type="character" w:styleId="affff1">
    <w:name w:val="Subtle Emphasis"/>
    <w:qFormat/>
    <w:rsid w:val="000C7CE8"/>
    <w:rPr>
      <w:i/>
      <w:iCs/>
      <w:color w:val="auto"/>
    </w:rPr>
  </w:style>
  <w:style w:type="character" w:styleId="affff2">
    <w:name w:val="Subtle Reference"/>
    <w:qFormat/>
    <w:rsid w:val="000C7CE8"/>
    <w:rPr>
      <w:sz w:val="24"/>
      <w:szCs w:val="24"/>
      <w:u w:val="single"/>
    </w:rPr>
  </w:style>
  <w:style w:type="character" w:styleId="affff3">
    <w:name w:val="Intense Reference"/>
    <w:qFormat/>
    <w:rsid w:val="000C7CE8"/>
    <w:rPr>
      <w:b/>
      <w:bCs/>
      <w:sz w:val="24"/>
      <w:szCs w:val="24"/>
      <w:u w:val="single"/>
    </w:rPr>
  </w:style>
  <w:style w:type="numbering" w:customStyle="1" w:styleId="41">
    <w:name w:val="Нет списка4"/>
    <w:next w:val="a4"/>
    <w:semiHidden/>
    <w:rsid w:val="000C7CE8"/>
  </w:style>
  <w:style w:type="paragraph" w:customStyle="1" w:styleId="1c">
    <w:name w:val=" Знак1 Знак Знак"/>
    <w:basedOn w:val="a1"/>
    <w:rsid w:val="000C7CE8"/>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0C7CE8"/>
  </w:style>
  <w:style w:type="numbering" w:customStyle="1" w:styleId="111">
    <w:name w:val="Нет списка11"/>
    <w:next w:val="a4"/>
    <w:semiHidden/>
    <w:rsid w:val="000C7CE8"/>
  </w:style>
  <w:style w:type="numbering" w:customStyle="1" w:styleId="211">
    <w:name w:val="Нет списка21"/>
    <w:next w:val="a4"/>
    <w:semiHidden/>
    <w:unhideWhenUsed/>
    <w:rsid w:val="000C7CE8"/>
  </w:style>
  <w:style w:type="numbering" w:customStyle="1" w:styleId="311">
    <w:name w:val="Нет списка31"/>
    <w:next w:val="a4"/>
    <w:semiHidden/>
    <w:rsid w:val="000C7CE8"/>
  </w:style>
  <w:style w:type="numbering" w:customStyle="1" w:styleId="410">
    <w:name w:val="Нет списка41"/>
    <w:next w:val="a4"/>
    <w:semiHidden/>
    <w:unhideWhenUsed/>
    <w:rsid w:val="000C7CE8"/>
  </w:style>
  <w:style w:type="paragraph" w:customStyle="1" w:styleId="affff4">
    <w:name w:val="Знак Знак Знак Знак Знак Знак Знак Знак Знак Знак"/>
    <w:basedOn w:val="a1"/>
    <w:rsid w:val="000C7CE8"/>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0C7CE8"/>
  </w:style>
  <w:style w:type="numbering" w:customStyle="1" w:styleId="120">
    <w:name w:val="Нет списка12"/>
    <w:next w:val="a4"/>
    <w:semiHidden/>
    <w:rsid w:val="000C7CE8"/>
  </w:style>
  <w:style w:type="numbering" w:customStyle="1" w:styleId="220">
    <w:name w:val="Нет списка22"/>
    <w:next w:val="a4"/>
    <w:semiHidden/>
    <w:unhideWhenUsed/>
    <w:rsid w:val="000C7CE8"/>
  </w:style>
  <w:style w:type="numbering" w:customStyle="1" w:styleId="321">
    <w:name w:val="Нет списка32"/>
    <w:next w:val="a4"/>
    <w:semiHidden/>
    <w:rsid w:val="000C7CE8"/>
  </w:style>
  <w:style w:type="numbering" w:customStyle="1" w:styleId="42">
    <w:name w:val="Нет списка42"/>
    <w:next w:val="a4"/>
    <w:semiHidden/>
    <w:unhideWhenUsed/>
    <w:rsid w:val="000C7CE8"/>
  </w:style>
  <w:style w:type="numbering" w:customStyle="1" w:styleId="71">
    <w:name w:val="Нет списка7"/>
    <w:next w:val="a4"/>
    <w:semiHidden/>
    <w:unhideWhenUsed/>
    <w:rsid w:val="000C7CE8"/>
  </w:style>
  <w:style w:type="paragraph" w:customStyle="1" w:styleId="affff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0C7CE8"/>
    <w:pPr>
      <w:spacing w:after="160" w:line="240" w:lineRule="exact"/>
    </w:pPr>
    <w:rPr>
      <w:sz w:val="28"/>
      <w:szCs w:val="20"/>
      <w:lang w:val="en-US" w:eastAsia="en-US"/>
    </w:rPr>
  </w:style>
  <w:style w:type="character" w:customStyle="1" w:styleId="2d">
    <w:name w:val="Заголовок №2"/>
    <w:rsid w:val="000C7CE8"/>
    <w:rPr>
      <w:rFonts w:ascii="Times New Roman" w:hAnsi="Times New Roman" w:cs="Times New Roman"/>
      <w:spacing w:val="0"/>
      <w:sz w:val="25"/>
      <w:szCs w:val="25"/>
      <w:u w:val="single"/>
    </w:rPr>
  </w:style>
  <w:style w:type="character" w:customStyle="1" w:styleId="ConsPlusNormal0">
    <w:name w:val="ConsPlusNormal Знак"/>
    <w:link w:val="ConsPlusNormal"/>
    <w:locked/>
    <w:rsid w:val="000C7CE8"/>
    <w:rPr>
      <w:rFonts w:ascii="Arial" w:eastAsia="Times New Roman" w:hAnsi="Arial" w:cs="Arial"/>
      <w:sz w:val="20"/>
      <w:szCs w:val="20"/>
      <w:lang w:eastAsia="ru-RU"/>
    </w:rPr>
  </w:style>
  <w:style w:type="paragraph" w:customStyle="1" w:styleId="FORMATTEXT">
    <w:name w:val=".FORMATTEXT"/>
    <w:uiPriority w:val="99"/>
    <w:rsid w:val="000C7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2">
    <w:name w:val="Body Text 2"/>
    <w:basedOn w:val="a1"/>
    <w:rsid w:val="000C7CE8"/>
    <w:pPr>
      <w:ind w:right="142" w:firstLine="680"/>
      <w:jc w:val="both"/>
    </w:pPr>
    <w:rPr>
      <w:szCs w:val="20"/>
    </w:rPr>
  </w:style>
  <w:style w:type="numbering" w:customStyle="1" w:styleId="81">
    <w:name w:val="Нет списка8"/>
    <w:next w:val="a4"/>
    <w:semiHidden/>
    <w:rsid w:val="000C7CE8"/>
  </w:style>
  <w:style w:type="numbering" w:customStyle="1" w:styleId="130">
    <w:name w:val="Нет списка13"/>
    <w:next w:val="a4"/>
    <w:semiHidden/>
    <w:rsid w:val="000C7CE8"/>
  </w:style>
  <w:style w:type="numbering" w:customStyle="1" w:styleId="230">
    <w:name w:val="Нет списка23"/>
    <w:next w:val="a4"/>
    <w:semiHidden/>
    <w:unhideWhenUsed/>
    <w:rsid w:val="000C7CE8"/>
  </w:style>
  <w:style w:type="numbering" w:customStyle="1" w:styleId="330">
    <w:name w:val="Нет списка33"/>
    <w:next w:val="a4"/>
    <w:semiHidden/>
    <w:rsid w:val="000C7CE8"/>
  </w:style>
  <w:style w:type="numbering" w:customStyle="1" w:styleId="43">
    <w:name w:val="Нет списка43"/>
    <w:next w:val="a4"/>
    <w:semiHidden/>
    <w:rsid w:val="000C7CE8"/>
  </w:style>
  <w:style w:type="numbering" w:customStyle="1" w:styleId="510">
    <w:name w:val="Нет списка51"/>
    <w:next w:val="a4"/>
    <w:semiHidden/>
    <w:unhideWhenUsed/>
    <w:rsid w:val="000C7CE8"/>
  </w:style>
  <w:style w:type="numbering" w:customStyle="1" w:styleId="1110">
    <w:name w:val="Нет списка111"/>
    <w:next w:val="a4"/>
    <w:semiHidden/>
    <w:rsid w:val="000C7CE8"/>
  </w:style>
  <w:style w:type="numbering" w:customStyle="1" w:styleId="2110">
    <w:name w:val="Нет списка211"/>
    <w:next w:val="a4"/>
    <w:semiHidden/>
    <w:unhideWhenUsed/>
    <w:rsid w:val="000C7CE8"/>
  </w:style>
  <w:style w:type="numbering" w:customStyle="1" w:styleId="3110">
    <w:name w:val="Нет списка311"/>
    <w:next w:val="a4"/>
    <w:semiHidden/>
    <w:rsid w:val="000C7CE8"/>
  </w:style>
  <w:style w:type="numbering" w:customStyle="1" w:styleId="411">
    <w:name w:val="Нет списка411"/>
    <w:next w:val="a4"/>
    <w:semiHidden/>
    <w:unhideWhenUsed/>
    <w:rsid w:val="000C7CE8"/>
  </w:style>
  <w:style w:type="numbering" w:customStyle="1" w:styleId="610">
    <w:name w:val="Нет списка61"/>
    <w:next w:val="a4"/>
    <w:semiHidden/>
    <w:unhideWhenUsed/>
    <w:rsid w:val="000C7CE8"/>
  </w:style>
  <w:style w:type="numbering" w:customStyle="1" w:styleId="121">
    <w:name w:val="Нет списка121"/>
    <w:next w:val="a4"/>
    <w:semiHidden/>
    <w:rsid w:val="000C7CE8"/>
  </w:style>
  <w:style w:type="numbering" w:customStyle="1" w:styleId="221">
    <w:name w:val="Нет списка221"/>
    <w:next w:val="a4"/>
    <w:semiHidden/>
    <w:unhideWhenUsed/>
    <w:rsid w:val="000C7CE8"/>
  </w:style>
  <w:style w:type="numbering" w:customStyle="1" w:styleId="3210">
    <w:name w:val="Нет списка321"/>
    <w:next w:val="a4"/>
    <w:semiHidden/>
    <w:rsid w:val="000C7CE8"/>
  </w:style>
  <w:style w:type="numbering" w:customStyle="1" w:styleId="421">
    <w:name w:val="Нет списка421"/>
    <w:next w:val="a4"/>
    <w:semiHidden/>
    <w:unhideWhenUsed/>
    <w:rsid w:val="000C7CE8"/>
  </w:style>
  <w:style w:type="numbering" w:customStyle="1" w:styleId="710">
    <w:name w:val="Нет списка71"/>
    <w:next w:val="a4"/>
    <w:semiHidden/>
    <w:unhideWhenUsed/>
    <w:rsid w:val="000C7CE8"/>
  </w:style>
  <w:style w:type="table" w:customStyle="1" w:styleId="2e">
    <w:name w:val="Сетка таблицы2"/>
    <w:basedOn w:val="a3"/>
    <w:next w:val="af3"/>
    <w:rsid w:val="000C7C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0C7CE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
    <w:name w:val="Сетка таблицы3"/>
    <w:basedOn w:val="a3"/>
    <w:next w:val="af3"/>
    <w:rsid w:val="000C7C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3"/>
    <w:next w:val="af3"/>
    <w:rsid w:val="000C7CE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basedOn w:val="a3"/>
    <w:next w:val="af3"/>
    <w:rsid w:val="000C7C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f3"/>
    <w:rsid w:val="000C7CE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0" w:unhideWhenUsed="0" w:qFormat="1"/>
    <w:lsdException w:name="Normal (Web)" w:qFormat="1"/>
    <w:lsdException w:name="No List" w:uiPriority="0"/>
    <w:lsdException w:name="Table Classic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uiPriority="0" w:qFormat="1"/>
  </w:latentStyles>
  <w:style w:type="paragraph" w:default="1" w:styleId="a1">
    <w:name w:val="Normal"/>
    <w:qFormat/>
    <w:rsid w:val="000C7CE8"/>
    <w:pPr>
      <w:spacing w:after="0" w:line="240" w:lineRule="auto"/>
    </w:pPr>
    <w:rPr>
      <w:rFonts w:ascii="Times New Roman" w:eastAsia="Times New Roman" w:hAnsi="Times New Roman" w:cs="Times New Roman"/>
      <w:sz w:val="24"/>
      <w:szCs w:val="24"/>
      <w:lang w:eastAsia="ru-RU"/>
    </w:rPr>
  </w:style>
  <w:style w:type="paragraph" w:styleId="1">
    <w:name w:val="heading 1"/>
    <w:basedOn w:val="a1"/>
    <w:next w:val="a1"/>
    <w:link w:val="10"/>
    <w:qFormat/>
    <w:rsid w:val="000C7CE8"/>
    <w:pPr>
      <w:widowControl w:val="0"/>
      <w:autoSpaceDE w:val="0"/>
      <w:autoSpaceDN w:val="0"/>
      <w:adjustRightInd w:val="0"/>
      <w:spacing w:before="108" w:after="108"/>
      <w:jc w:val="center"/>
      <w:outlineLvl w:val="0"/>
    </w:pPr>
    <w:rPr>
      <w:rFonts w:ascii="Arial" w:hAnsi="Arial"/>
      <w:b/>
      <w:bCs/>
      <w:color w:val="000080"/>
      <w:sz w:val="20"/>
      <w:szCs w:val="20"/>
      <w:lang w:val="x-none" w:eastAsia="x-none"/>
    </w:rPr>
  </w:style>
  <w:style w:type="paragraph" w:styleId="2">
    <w:name w:val="heading 2"/>
    <w:basedOn w:val="a1"/>
    <w:next w:val="a1"/>
    <w:link w:val="20"/>
    <w:unhideWhenUsed/>
    <w:qFormat/>
    <w:rsid w:val="000C7CE8"/>
    <w:pPr>
      <w:keepNext/>
      <w:keepLines/>
      <w:spacing w:before="200" w:line="276" w:lineRule="auto"/>
      <w:outlineLvl w:val="1"/>
    </w:pPr>
    <w:rPr>
      <w:rFonts w:ascii="Cambria" w:hAnsi="Cambria"/>
      <w:b/>
      <w:bCs/>
      <w:color w:val="4F81BD"/>
      <w:sz w:val="26"/>
      <w:szCs w:val="26"/>
    </w:rPr>
  </w:style>
  <w:style w:type="paragraph" w:styleId="3">
    <w:name w:val="heading 3"/>
    <w:basedOn w:val="a1"/>
    <w:next w:val="a1"/>
    <w:link w:val="30"/>
    <w:qFormat/>
    <w:rsid w:val="000C7CE8"/>
    <w:pPr>
      <w:keepNext/>
      <w:spacing w:before="240" w:after="60"/>
      <w:outlineLvl w:val="2"/>
    </w:pPr>
    <w:rPr>
      <w:rFonts w:ascii="Cambria" w:hAnsi="Cambria"/>
      <w:b/>
      <w:bCs/>
      <w:sz w:val="26"/>
      <w:szCs w:val="26"/>
    </w:rPr>
  </w:style>
  <w:style w:type="paragraph" w:styleId="4">
    <w:name w:val="heading 4"/>
    <w:basedOn w:val="a1"/>
    <w:next w:val="a1"/>
    <w:link w:val="40"/>
    <w:qFormat/>
    <w:rsid w:val="000C7CE8"/>
    <w:pPr>
      <w:keepNext/>
      <w:numPr>
        <w:ilvl w:val="3"/>
        <w:numId w:val="2"/>
      </w:numPr>
      <w:spacing w:before="240" w:after="60"/>
      <w:outlineLvl w:val="3"/>
    </w:pPr>
    <w:rPr>
      <w:b/>
      <w:bCs/>
      <w:sz w:val="28"/>
      <w:szCs w:val="28"/>
      <w:lang w:val="x-none"/>
    </w:rPr>
  </w:style>
  <w:style w:type="paragraph" w:styleId="5">
    <w:name w:val="heading 5"/>
    <w:basedOn w:val="a1"/>
    <w:next w:val="a1"/>
    <w:link w:val="50"/>
    <w:unhideWhenUsed/>
    <w:qFormat/>
    <w:rsid w:val="000C7CE8"/>
    <w:pPr>
      <w:numPr>
        <w:ilvl w:val="4"/>
        <w:numId w:val="2"/>
      </w:numPr>
      <w:spacing w:before="240" w:after="60"/>
      <w:outlineLvl w:val="4"/>
    </w:pPr>
    <w:rPr>
      <w:rFonts w:ascii="Calibri" w:hAnsi="Calibri"/>
      <w:b/>
      <w:bCs/>
      <w:i/>
      <w:iCs/>
      <w:sz w:val="26"/>
      <w:szCs w:val="26"/>
    </w:rPr>
  </w:style>
  <w:style w:type="paragraph" w:styleId="6">
    <w:name w:val="heading 6"/>
    <w:basedOn w:val="a1"/>
    <w:next w:val="a1"/>
    <w:link w:val="60"/>
    <w:qFormat/>
    <w:rsid w:val="000C7CE8"/>
    <w:pPr>
      <w:numPr>
        <w:ilvl w:val="5"/>
        <w:numId w:val="2"/>
      </w:numPr>
      <w:spacing w:before="240" w:after="60"/>
      <w:outlineLvl w:val="5"/>
    </w:pPr>
    <w:rPr>
      <w:b/>
      <w:bCs/>
      <w:sz w:val="20"/>
      <w:szCs w:val="20"/>
      <w:lang w:val="x-none"/>
    </w:rPr>
  </w:style>
  <w:style w:type="paragraph" w:styleId="7">
    <w:name w:val="heading 7"/>
    <w:basedOn w:val="a1"/>
    <w:next w:val="a1"/>
    <w:link w:val="70"/>
    <w:qFormat/>
    <w:rsid w:val="000C7CE8"/>
    <w:pPr>
      <w:numPr>
        <w:ilvl w:val="6"/>
        <w:numId w:val="2"/>
      </w:numPr>
      <w:spacing w:before="240" w:after="60"/>
      <w:outlineLvl w:val="6"/>
    </w:pPr>
    <w:rPr>
      <w:lang w:val="x-none"/>
    </w:rPr>
  </w:style>
  <w:style w:type="paragraph" w:styleId="8">
    <w:name w:val="heading 8"/>
    <w:basedOn w:val="a1"/>
    <w:next w:val="a1"/>
    <w:link w:val="80"/>
    <w:qFormat/>
    <w:rsid w:val="000C7CE8"/>
    <w:pPr>
      <w:numPr>
        <w:ilvl w:val="7"/>
        <w:numId w:val="2"/>
      </w:numPr>
      <w:spacing w:before="240" w:after="60"/>
      <w:outlineLvl w:val="7"/>
    </w:pPr>
    <w:rPr>
      <w:i/>
      <w:iCs/>
      <w:lang w:val="x-none"/>
    </w:rPr>
  </w:style>
  <w:style w:type="paragraph" w:styleId="9">
    <w:name w:val="heading 9"/>
    <w:basedOn w:val="a1"/>
    <w:next w:val="a1"/>
    <w:link w:val="90"/>
    <w:qFormat/>
    <w:rsid w:val="000C7CE8"/>
    <w:pPr>
      <w:numPr>
        <w:ilvl w:val="8"/>
        <w:numId w:val="2"/>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semiHidden/>
    <w:unhideWhenUsed/>
  </w:style>
  <w:style w:type="character" w:customStyle="1" w:styleId="10">
    <w:name w:val="Заголовок 1 Знак"/>
    <w:basedOn w:val="a2"/>
    <w:link w:val="1"/>
    <w:rsid w:val="000C7CE8"/>
    <w:rPr>
      <w:rFonts w:ascii="Arial" w:eastAsia="Times New Roman" w:hAnsi="Arial" w:cs="Times New Roman"/>
      <w:b/>
      <w:bCs/>
      <w:color w:val="000080"/>
      <w:sz w:val="20"/>
      <w:szCs w:val="20"/>
      <w:lang w:val="x-none" w:eastAsia="x-none"/>
    </w:rPr>
  </w:style>
  <w:style w:type="character" w:customStyle="1" w:styleId="20">
    <w:name w:val="Заголовок 2 Знак"/>
    <w:basedOn w:val="a2"/>
    <w:link w:val="2"/>
    <w:rsid w:val="000C7CE8"/>
    <w:rPr>
      <w:rFonts w:ascii="Cambria" w:eastAsia="Times New Roman" w:hAnsi="Cambria" w:cs="Times New Roman"/>
      <w:b/>
      <w:bCs/>
      <w:color w:val="4F81BD"/>
      <w:sz w:val="26"/>
      <w:szCs w:val="26"/>
      <w:lang w:eastAsia="ru-RU"/>
    </w:rPr>
  </w:style>
  <w:style w:type="character" w:customStyle="1" w:styleId="30">
    <w:name w:val="Заголовок 3 Знак"/>
    <w:basedOn w:val="a2"/>
    <w:link w:val="3"/>
    <w:rsid w:val="000C7CE8"/>
    <w:rPr>
      <w:rFonts w:ascii="Cambria" w:eastAsia="Times New Roman" w:hAnsi="Cambria" w:cs="Times New Roman"/>
      <w:b/>
      <w:bCs/>
      <w:sz w:val="26"/>
      <w:szCs w:val="26"/>
      <w:lang w:eastAsia="ru-RU"/>
    </w:rPr>
  </w:style>
  <w:style w:type="character" w:customStyle="1" w:styleId="40">
    <w:name w:val="Заголовок 4 Знак"/>
    <w:basedOn w:val="a2"/>
    <w:link w:val="4"/>
    <w:rsid w:val="000C7CE8"/>
    <w:rPr>
      <w:rFonts w:ascii="Times New Roman" w:eastAsia="Times New Roman" w:hAnsi="Times New Roman" w:cs="Times New Roman"/>
      <w:b/>
      <w:bCs/>
      <w:sz w:val="28"/>
      <w:szCs w:val="28"/>
      <w:lang w:val="x-none" w:eastAsia="ru-RU"/>
    </w:rPr>
  </w:style>
  <w:style w:type="character" w:customStyle="1" w:styleId="50">
    <w:name w:val="Заголовок 5 Знак"/>
    <w:basedOn w:val="a2"/>
    <w:link w:val="5"/>
    <w:rsid w:val="000C7CE8"/>
    <w:rPr>
      <w:rFonts w:ascii="Calibri" w:eastAsia="Times New Roman" w:hAnsi="Calibri" w:cs="Times New Roman"/>
      <w:b/>
      <w:bCs/>
      <w:i/>
      <w:iCs/>
      <w:sz w:val="26"/>
      <w:szCs w:val="26"/>
      <w:lang w:eastAsia="ru-RU"/>
    </w:rPr>
  </w:style>
  <w:style w:type="character" w:customStyle="1" w:styleId="60">
    <w:name w:val="Заголовок 6 Знак"/>
    <w:basedOn w:val="a2"/>
    <w:link w:val="6"/>
    <w:rsid w:val="000C7CE8"/>
    <w:rPr>
      <w:rFonts w:ascii="Times New Roman" w:eastAsia="Times New Roman" w:hAnsi="Times New Roman" w:cs="Times New Roman"/>
      <w:b/>
      <w:bCs/>
      <w:sz w:val="20"/>
      <w:szCs w:val="20"/>
      <w:lang w:val="x-none" w:eastAsia="ru-RU"/>
    </w:rPr>
  </w:style>
  <w:style w:type="character" w:customStyle="1" w:styleId="70">
    <w:name w:val="Заголовок 7 Знак"/>
    <w:basedOn w:val="a2"/>
    <w:link w:val="7"/>
    <w:rsid w:val="000C7CE8"/>
    <w:rPr>
      <w:rFonts w:ascii="Times New Roman" w:eastAsia="Times New Roman" w:hAnsi="Times New Roman" w:cs="Times New Roman"/>
      <w:sz w:val="24"/>
      <w:szCs w:val="24"/>
      <w:lang w:val="x-none" w:eastAsia="ru-RU"/>
    </w:rPr>
  </w:style>
  <w:style w:type="character" w:customStyle="1" w:styleId="80">
    <w:name w:val="Заголовок 8 Знак"/>
    <w:basedOn w:val="a2"/>
    <w:link w:val="8"/>
    <w:rsid w:val="000C7CE8"/>
    <w:rPr>
      <w:rFonts w:ascii="Times New Roman" w:eastAsia="Times New Roman" w:hAnsi="Times New Roman" w:cs="Times New Roman"/>
      <w:i/>
      <w:iCs/>
      <w:sz w:val="24"/>
      <w:szCs w:val="24"/>
      <w:lang w:val="x-none" w:eastAsia="ru-RU"/>
    </w:rPr>
  </w:style>
  <w:style w:type="character" w:customStyle="1" w:styleId="90">
    <w:name w:val="Заголовок 9 Знак"/>
    <w:basedOn w:val="a2"/>
    <w:link w:val="9"/>
    <w:rsid w:val="000C7CE8"/>
    <w:rPr>
      <w:rFonts w:ascii="Arial" w:eastAsia="Times New Roman" w:hAnsi="Arial" w:cs="Arial"/>
      <w:lang w:eastAsia="ru-RU"/>
    </w:rPr>
  </w:style>
  <w:style w:type="paragraph" w:styleId="a5">
    <w:name w:val="Balloon Text"/>
    <w:basedOn w:val="a1"/>
    <w:link w:val="a6"/>
    <w:rsid w:val="000C7CE8"/>
    <w:rPr>
      <w:rFonts w:ascii="Tahoma" w:hAnsi="Tahoma"/>
      <w:sz w:val="16"/>
      <w:szCs w:val="16"/>
      <w:lang w:val="x-none" w:eastAsia="x-none"/>
    </w:rPr>
  </w:style>
  <w:style w:type="character" w:customStyle="1" w:styleId="a6">
    <w:name w:val="Текст выноски Знак"/>
    <w:basedOn w:val="a2"/>
    <w:link w:val="a5"/>
    <w:rsid w:val="000C7CE8"/>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0C7CE8"/>
    <w:pPr>
      <w:widowControl w:val="0"/>
      <w:suppressAutoHyphens/>
      <w:ind w:left="720"/>
      <w:contextualSpacing/>
    </w:pPr>
    <w:rPr>
      <w:rFonts w:eastAsia="Lucida Sans Unicode"/>
      <w:kern w:val="2"/>
      <w:lang w:val="x-none" w:eastAsia="en-US"/>
    </w:rPr>
  </w:style>
  <w:style w:type="character" w:customStyle="1" w:styleId="a8">
    <w:name w:val="Обычный (веб) Знак"/>
    <w:link w:val="a7"/>
    <w:uiPriority w:val="99"/>
    <w:locked/>
    <w:rsid w:val="000C7CE8"/>
    <w:rPr>
      <w:rFonts w:ascii="Times New Roman" w:eastAsia="Lucida Sans Unicode" w:hAnsi="Times New Roman" w:cs="Times New Roman"/>
      <w:kern w:val="2"/>
      <w:sz w:val="24"/>
      <w:szCs w:val="24"/>
      <w:lang w:val="x-none"/>
    </w:rPr>
  </w:style>
  <w:style w:type="character" w:styleId="a9">
    <w:name w:val="Hyperlink"/>
    <w:rsid w:val="000C7CE8"/>
    <w:rPr>
      <w:color w:val="0000FF"/>
      <w:u w:val="single"/>
    </w:rPr>
  </w:style>
  <w:style w:type="paragraph" w:customStyle="1" w:styleId="ConsTitle">
    <w:name w:val="ConsTitle"/>
    <w:rsid w:val="000C7CE8"/>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rsid w:val="000C7CE8"/>
    <w:pPr>
      <w:tabs>
        <w:tab w:val="center" w:pos="4677"/>
        <w:tab w:val="right" w:pos="9355"/>
      </w:tabs>
    </w:pPr>
  </w:style>
  <w:style w:type="character" w:customStyle="1" w:styleId="ab">
    <w:name w:val="Верхний колонтитул Знак"/>
    <w:basedOn w:val="a2"/>
    <w:link w:val="aa"/>
    <w:rsid w:val="000C7CE8"/>
    <w:rPr>
      <w:rFonts w:ascii="Times New Roman" w:eastAsia="Times New Roman" w:hAnsi="Times New Roman" w:cs="Times New Roman"/>
      <w:sz w:val="24"/>
      <w:szCs w:val="24"/>
      <w:lang w:eastAsia="ru-RU"/>
    </w:rPr>
  </w:style>
  <w:style w:type="paragraph" w:styleId="ac">
    <w:name w:val="footer"/>
    <w:basedOn w:val="a1"/>
    <w:link w:val="ad"/>
    <w:rsid w:val="000C7CE8"/>
    <w:pPr>
      <w:tabs>
        <w:tab w:val="center" w:pos="4677"/>
        <w:tab w:val="right" w:pos="9355"/>
      </w:tabs>
    </w:pPr>
  </w:style>
  <w:style w:type="character" w:customStyle="1" w:styleId="ad">
    <w:name w:val="Нижний колонтитул Знак"/>
    <w:basedOn w:val="a2"/>
    <w:link w:val="ac"/>
    <w:rsid w:val="000C7CE8"/>
    <w:rPr>
      <w:rFonts w:ascii="Times New Roman" w:eastAsia="Times New Roman" w:hAnsi="Times New Roman" w:cs="Times New Roman"/>
      <w:sz w:val="24"/>
      <w:szCs w:val="24"/>
      <w:lang w:eastAsia="ru-RU"/>
    </w:rPr>
  </w:style>
  <w:style w:type="paragraph" w:customStyle="1" w:styleId="ae">
    <w:name w:val="Статья"/>
    <w:basedOn w:val="a1"/>
    <w:rsid w:val="000C7CE8"/>
    <w:pPr>
      <w:spacing w:before="400" w:line="360" w:lineRule="auto"/>
      <w:ind w:left="708"/>
    </w:pPr>
    <w:rPr>
      <w:b/>
      <w:sz w:val="28"/>
    </w:rPr>
  </w:style>
  <w:style w:type="paragraph" w:customStyle="1" w:styleId="af">
    <w:name w:val="Абзац"/>
    <w:rsid w:val="000C7CE8"/>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0C7CE8"/>
    <w:rPr>
      <w:sz w:val="25"/>
      <w:shd w:val="clear" w:color="auto" w:fill="FFFFFF"/>
    </w:rPr>
  </w:style>
  <w:style w:type="paragraph" w:customStyle="1" w:styleId="11">
    <w:name w:val="Основной текст1"/>
    <w:basedOn w:val="a1"/>
    <w:link w:val="af0"/>
    <w:qFormat/>
    <w:rsid w:val="000C7CE8"/>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1"/>
    <w:link w:val="32"/>
    <w:unhideWhenUsed/>
    <w:rsid w:val="000C7CE8"/>
    <w:pPr>
      <w:spacing w:after="120" w:line="276" w:lineRule="auto"/>
    </w:pPr>
    <w:rPr>
      <w:rFonts w:ascii="Calibri" w:hAnsi="Calibri"/>
      <w:sz w:val="16"/>
      <w:szCs w:val="16"/>
      <w:lang w:eastAsia="en-US"/>
    </w:rPr>
  </w:style>
  <w:style w:type="character" w:customStyle="1" w:styleId="32">
    <w:name w:val="Основной текст 3 Знак"/>
    <w:basedOn w:val="a2"/>
    <w:link w:val="31"/>
    <w:rsid w:val="000C7CE8"/>
    <w:rPr>
      <w:rFonts w:ascii="Calibri" w:eastAsia="Times New Roman" w:hAnsi="Calibri" w:cs="Times New Roman"/>
      <w:sz w:val="16"/>
      <w:szCs w:val="16"/>
    </w:rPr>
  </w:style>
  <w:style w:type="paragraph" w:styleId="af1">
    <w:name w:val="Title"/>
    <w:basedOn w:val="a1"/>
    <w:link w:val="af2"/>
    <w:qFormat/>
    <w:rsid w:val="000C7CE8"/>
    <w:pPr>
      <w:jc w:val="center"/>
    </w:pPr>
    <w:rPr>
      <w:b/>
      <w:bCs/>
      <w:sz w:val="28"/>
    </w:rPr>
  </w:style>
  <w:style w:type="character" w:customStyle="1" w:styleId="af2">
    <w:name w:val="Название Знак"/>
    <w:basedOn w:val="a2"/>
    <w:link w:val="af1"/>
    <w:rsid w:val="000C7CE8"/>
    <w:rPr>
      <w:rFonts w:ascii="Times New Roman" w:eastAsia="Times New Roman" w:hAnsi="Times New Roman" w:cs="Times New Roman"/>
      <w:b/>
      <w:bCs/>
      <w:sz w:val="28"/>
      <w:szCs w:val="24"/>
      <w:lang w:eastAsia="ru-RU"/>
    </w:rPr>
  </w:style>
  <w:style w:type="table" w:styleId="af3">
    <w:name w:val="Table Grid"/>
    <w:basedOn w:val="a3"/>
    <w:uiPriority w:val="59"/>
    <w:rsid w:val="000C7CE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ListParagraph">
    <w:name w:val="List Paragraph"/>
    <w:basedOn w:val="a1"/>
    <w:rsid w:val="000C7CE8"/>
    <w:pPr>
      <w:spacing w:after="200" w:line="276" w:lineRule="auto"/>
      <w:ind w:left="720"/>
      <w:contextualSpacing/>
    </w:pPr>
    <w:rPr>
      <w:rFonts w:ascii="Calibri" w:eastAsia="Calibri" w:hAnsi="Calibri"/>
      <w:sz w:val="22"/>
      <w:szCs w:val="22"/>
    </w:rPr>
  </w:style>
  <w:style w:type="paragraph" w:customStyle="1" w:styleId="ConsNormal">
    <w:name w:val="ConsNormal"/>
    <w:rsid w:val="000C7CE8"/>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0C7CE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0C7CE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0C7CE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0C7CE8"/>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0C7C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2"/>
    <w:link w:val="HTML"/>
    <w:uiPriority w:val="99"/>
    <w:rsid w:val="000C7CE8"/>
    <w:rPr>
      <w:rFonts w:ascii="Courier New" w:eastAsia="Times New Roman" w:hAnsi="Courier New" w:cs="Courier New"/>
      <w:sz w:val="20"/>
      <w:szCs w:val="20"/>
      <w:lang w:eastAsia="ru-RU"/>
    </w:rPr>
  </w:style>
  <w:style w:type="character" w:styleId="af4">
    <w:name w:val="page number"/>
    <w:basedOn w:val="a2"/>
    <w:rsid w:val="000C7CE8"/>
  </w:style>
  <w:style w:type="paragraph" w:styleId="af5">
    <w:name w:val="footnote text"/>
    <w:basedOn w:val="a1"/>
    <w:link w:val="af6"/>
    <w:rsid w:val="000C7CE8"/>
    <w:rPr>
      <w:sz w:val="20"/>
      <w:szCs w:val="20"/>
    </w:rPr>
  </w:style>
  <w:style w:type="character" w:customStyle="1" w:styleId="af6">
    <w:name w:val="Текст сноски Знак"/>
    <w:basedOn w:val="a2"/>
    <w:link w:val="af5"/>
    <w:rsid w:val="000C7CE8"/>
    <w:rPr>
      <w:rFonts w:ascii="Times New Roman" w:eastAsia="Times New Roman" w:hAnsi="Times New Roman" w:cs="Times New Roman"/>
      <w:sz w:val="20"/>
      <w:szCs w:val="20"/>
      <w:lang w:eastAsia="ru-RU"/>
    </w:rPr>
  </w:style>
  <w:style w:type="character" w:styleId="af7">
    <w:name w:val="footnote reference"/>
    <w:uiPriority w:val="99"/>
    <w:rsid w:val="000C7CE8"/>
    <w:rPr>
      <w:vertAlign w:val="superscript"/>
    </w:rPr>
  </w:style>
  <w:style w:type="character" w:styleId="af8">
    <w:name w:val="annotation reference"/>
    <w:uiPriority w:val="99"/>
    <w:rsid w:val="000C7CE8"/>
    <w:rPr>
      <w:sz w:val="16"/>
      <w:szCs w:val="16"/>
    </w:rPr>
  </w:style>
  <w:style w:type="paragraph" w:styleId="af9">
    <w:name w:val="annotation text"/>
    <w:basedOn w:val="a1"/>
    <w:link w:val="afa"/>
    <w:uiPriority w:val="99"/>
    <w:rsid w:val="000C7CE8"/>
    <w:rPr>
      <w:sz w:val="20"/>
      <w:szCs w:val="20"/>
    </w:rPr>
  </w:style>
  <w:style w:type="character" w:customStyle="1" w:styleId="afa">
    <w:name w:val="Текст примечания Знак"/>
    <w:basedOn w:val="a2"/>
    <w:link w:val="af9"/>
    <w:uiPriority w:val="99"/>
    <w:rsid w:val="000C7CE8"/>
    <w:rPr>
      <w:rFonts w:ascii="Times New Roman" w:eastAsia="Times New Roman" w:hAnsi="Times New Roman" w:cs="Times New Roman"/>
      <w:sz w:val="20"/>
      <w:szCs w:val="20"/>
      <w:lang w:eastAsia="ru-RU"/>
    </w:rPr>
  </w:style>
  <w:style w:type="paragraph" w:styleId="afb">
    <w:name w:val="annotation subject"/>
    <w:basedOn w:val="af9"/>
    <w:next w:val="af9"/>
    <w:link w:val="afc"/>
    <w:uiPriority w:val="99"/>
    <w:rsid w:val="000C7CE8"/>
    <w:rPr>
      <w:b/>
      <w:bCs/>
    </w:rPr>
  </w:style>
  <w:style w:type="character" w:customStyle="1" w:styleId="afc">
    <w:name w:val="Тема примечания Знак"/>
    <w:basedOn w:val="afa"/>
    <w:link w:val="afb"/>
    <w:uiPriority w:val="99"/>
    <w:rsid w:val="000C7CE8"/>
    <w:rPr>
      <w:rFonts w:ascii="Times New Roman" w:eastAsia="Times New Roman" w:hAnsi="Times New Roman" w:cs="Times New Roman"/>
      <w:b/>
      <w:bCs/>
      <w:sz w:val="20"/>
      <w:szCs w:val="20"/>
      <w:lang w:eastAsia="ru-RU"/>
    </w:rPr>
  </w:style>
  <w:style w:type="paragraph" w:styleId="afd">
    <w:name w:val="No Spacing"/>
    <w:link w:val="afe"/>
    <w:uiPriority w:val="1"/>
    <w:qFormat/>
    <w:rsid w:val="000C7CE8"/>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0C7CE8"/>
    <w:pPr>
      <w:spacing w:after="200" w:line="276" w:lineRule="auto"/>
      <w:ind w:left="720"/>
      <w:contextualSpacing/>
    </w:pPr>
    <w:rPr>
      <w:rFonts w:ascii="Calibri" w:eastAsia="Calibri" w:hAnsi="Calibri"/>
      <w:sz w:val="22"/>
      <w:szCs w:val="22"/>
      <w:lang w:eastAsia="en-US"/>
    </w:rPr>
  </w:style>
  <w:style w:type="character" w:customStyle="1" w:styleId="12">
    <w:name w:val="Основной шрифт абзаца1"/>
    <w:rsid w:val="000C7CE8"/>
  </w:style>
  <w:style w:type="paragraph" w:customStyle="1" w:styleId="ConsPlusDocList">
    <w:name w:val="ConsPlusDocList"/>
    <w:next w:val="a1"/>
    <w:rsid w:val="000C7CE8"/>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0C7CE8"/>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0C7CE8"/>
    <w:pPr>
      <w:numPr>
        <w:numId w:val="1"/>
      </w:numPr>
      <w:contextualSpacing/>
    </w:pPr>
  </w:style>
  <w:style w:type="paragraph" w:customStyle="1" w:styleId="aff1">
    <w:name w:val="a"/>
    <w:basedOn w:val="a1"/>
    <w:rsid w:val="000C7CE8"/>
    <w:pPr>
      <w:spacing w:before="100" w:beforeAutospacing="1" w:after="100" w:afterAutospacing="1"/>
    </w:pPr>
  </w:style>
  <w:style w:type="paragraph" w:customStyle="1" w:styleId="21">
    <w:name w:val="Абзац списка2"/>
    <w:basedOn w:val="a1"/>
    <w:qFormat/>
    <w:rsid w:val="000C7CE8"/>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0C7CE8"/>
    <w:rPr>
      <w:color w:val="800080"/>
      <w:u w:val="single"/>
    </w:rPr>
  </w:style>
  <w:style w:type="paragraph" w:customStyle="1" w:styleId="xl63">
    <w:name w:val="xl63"/>
    <w:basedOn w:val="a1"/>
    <w:rsid w:val="000C7CE8"/>
    <w:pPr>
      <w:spacing w:before="100" w:beforeAutospacing="1" w:after="100" w:afterAutospacing="1"/>
    </w:pPr>
  </w:style>
  <w:style w:type="paragraph" w:customStyle="1" w:styleId="xl64">
    <w:name w:val="xl64"/>
    <w:basedOn w:val="a1"/>
    <w:rsid w:val="000C7CE8"/>
    <w:pPr>
      <w:spacing w:before="100" w:beforeAutospacing="1" w:after="100" w:afterAutospacing="1"/>
      <w:jc w:val="center"/>
      <w:textAlignment w:val="top"/>
    </w:pPr>
  </w:style>
  <w:style w:type="paragraph" w:customStyle="1" w:styleId="xl65">
    <w:name w:val="xl65"/>
    <w:basedOn w:val="a1"/>
    <w:rsid w:val="000C7CE8"/>
    <w:pPr>
      <w:spacing w:before="100" w:beforeAutospacing="1" w:after="100" w:afterAutospacing="1"/>
    </w:pPr>
  </w:style>
  <w:style w:type="paragraph" w:customStyle="1" w:styleId="xl66">
    <w:name w:val="xl66"/>
    <w:basedOn w:val="a1"/>
    <w:rsid w:val="000C7CE8"/>
    <w:pPr>
      <w:spacing w:before="100" w:beforeAutospacing="1" w:after="100" w:afterAutospacing="1"/>
    </w:pPr>
    <w:rPr>
      <w:sz w:val="16"/>
      <w:szCs w:val="16"/>
    </w:rPr>
  </w:style>
  <w:style w:type="paragraph" w:customStyle="1" w:styleId="xl67">
    <w:name w:val="xl67"/>
    <w:basedOn w:val="a1"/>
    <w:rsid w:val="000C7CE8"/>
    <w:pPr>
      <w:spacing w:before="100" w:beforeAutospacing="1" w:after="100" w:afterAutospacing="1"/>
      <w:jc w:val="right"/>
    </w:pPr>
    <w:rPr>
      <w:sz w:val="16"/>
      <w:szCs w:val="16"/>
    </w:rPr>
  </w:style>
  <w:style w:type="paragraph" w:customStyle="1" w:styleId="xl68">
    <w:name w:val="xl68"/>
    <w:basedOn w:val="a1"/>
    <w:rsid w:val="000C7CE8"/>
    <w:pPr>
      <w:pBdr>
        <w:bottom w:val="single" w:sz="4" w:space="0" w:color="auto"/>
      </w:pBdr>
      <w:spacing w:before="100" w:beforeAutospacing="1" w:after="100" w:afterAutospacing="1"/>
      <w:jc w:val="right"/>
    </w:pPr>
    <w:rPr>
      <w:sz w:val="16"/>
      <w:szCs w:val="16"/>
    </w:rPr>
  </w:style>
  <w:style w:type="paragraph" w:customStyle="1" w:styleId="xl69">
    <w:name w:val="xl69"/>
    <w:basedOn w:val="a1"/>
    <w:rsid w:val="000C7C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0C7C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1"/>
    <w:rsid w:val="000C7C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0C7C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1"/>
    <w:rsid w:val="000C7CE8"/>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1"/>
    <w:rsid w:val="000C7C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1"/>
    <w:rsid w:val="000C7C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0C7C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1"/>
    <w:rsid w:val="000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1"/>
    <w:rsid w:val="000C7C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1"/>
    <w:rsid w:val="000C7C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0C7C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0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1"/>
    <w:rsid w:val="000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1"/>
    <w:rsid w:val="000C7C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1"/>
    <w:rsid w:val="000C7CE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1"/>
    <w:rsid w:val="000C7CE8"/>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1"/>
    <w:rsid w:val="000C7CE8"/>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1"/>
    <w:rsid w:val="000C7CE8"/>
    <w:pPr>
      <w:pBdr>
        <w:top w:val="single" w:sz="8" w:space="0" w:color="auto"/>
      </w:pBdr>
      <w:spacing w:before="100" w:beforeAutospacing="1" w:after="100" w:afterAutospacing="1"/>
    </w:pPr>
  </w:style>
  <w:style w:type="paragraph" w:customStyle="1" w:styleId="xl88">
    <w:name w:val="xl88"/>
    <w:basedOn w:val="a1"/>
    <w:rsid w:val="000C7CE8"/>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1"/>
    <w:rsid w:val="000C7CE8"/>
    <w:pPr>
      <w:pBdr>
        <w:left w:val="single" w:sz="4" w:space="0" w:color="auto"/>
        <w:bottom w:val="single" w:sz="4" w:space="0" w:color="auto"/>
      </w:pBdr>
      <w:spacing w:before="100" w:beforeAutospacing="1" w:after="100" w:afterAutospacing="1"/>
    </w:pPr>
  </w:style>
  <w:style w:type="paragraph" w:customStyle="1" w:styleId="xl90">
    <w:name w:val="xl90"/>
    <w:basedOn w:val="a1"/>
    <w:rsid w:val="000C7CE8"/>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1"/>
    <w:rsid w:val="000C7CE8"/>
    <w:pPr>
      <w:pBdr>
        <w:top w:val="single" w:sz="8" w:space="0" w:color="auto"/>
      </w:pBdr>
      <w:spacing w:before="100" w:beforeAutospacing="1" w:after="100" w:afterAutospacing="1"/>
    </w:pPr>
    <w:rPr>
      <w:sz w:val="16"/>
      <w:szCs w:val="16"/>
    </w:rPr>
  </w:style>
  <w:style w:type="paragraph" w:customStyle="1" w:styleId="xl92">
    <w:name w:val="xl92"/>
    <w:basedOn w:val="a1"/>
    <w:rsid w:val="000C7C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1"/>
    <w:rsid w:val="000C7CE8"/>
    <w:pPr>
      <w:pBdr>
        <w:top w:val="single" w:sz="8" w:space="0" w:color="auto"/>
      </w:pBdr>
      <w:spacing w:before="100" w:beforeAutospacing="1" w:after="100" w:afterAutospacing="1"/>
    </w:pPr>
    <w:rPr>
      <w:sz w:val="16"/>
      <w:szCs w:val="16"/>
    </w:rPr>
  </w:style>
  <w:style w:type="paragraph" w:customStyle="1" w:styleId="xl94">
    <w:name w:val="xl94"/>
    <w:basedOn w:val="a1"/>
    <w:rsid w:val="000C7CE8"/>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1"/>
    <w:rsid w:val="000C7CE8"/>
    <w:pPr>
      <w:spacing w:before="100" w:beforeAutospacing="1" w:after="100" w:afterAutospacing="1"/>
      <w:textAlignment w:val="top"/>
    </w:pPr>
    <w:rPr>
      <w:sz w:val="16"/>
      <w:szCs w:val="16"/>
    </w:rPr>
  </w:style>
  <w:style w:type="paragraph" w:customStyle="1" w:styleId="xl96">
    <w:name w:val="xl96"/>
    <w:basedOn w:val="a1"/>
    <w:rsid w:val="000C7CE8"/>
    <w:pPr>
      <w:pBdr>
        <w:left w:val="single" w:sz="8" w:space="0" w:color="auto"/>
      </w:pBdr>
      <w:spacing w:before="100" w:beforeAutospacing="1" w:after="100" w:afterAutospacing="1"/>
    </w:pPr>
    <w:rPr>
      <w:sz w:val="16"/>
      <w:szCs w:val="16"/>
    </w:rPr>
  </w:style>
  <w:style w:type="paragraph" w:customStyle="1" w:styleId="xl97">
    <w:name w:val="xl97"/>
    <w:basedOn w:val="a1"/>
    <w:rsid w:val="000C7CE8"/>
    <w:pPr>
      <w:spacing w:before="100" w:beforeAutospacing="1" w:after="100" w:afterAutospacing="1"/>
    </w:pPr>
    <w:rPr>
      <w:sz w:val="16"/>
      <w:szCs w:val="16"/>
    </w:rPr>
  </w:style>
  <w:style w:type="paragraph" w:customStyle="1" w:styleId="xl98">
    <w:name w:val="xl98"/>
    <w:basedOn w:val="a1"/>
    <w:rsid w:val="000C7CE8"/>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1"/>
    <w:rsid w:val="000C7CE8"/>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1"/>
    <w:rsid w:val="000C7CE8"/>
    <w:pPr>
      <w:pBdr>
        <w:bottom w:val="single" w:sz="8" w:space="0" w:color="auto"/>
      </w:pBdr>
      <w:spacing w:before="100" w:beforeAutospacing="1" w:after="100" w:afterAutospacing="1"/>
      <w:textAlignment w:val="top"/>
    </w:pPr>
    <w:rPr>
      <w:sz w:val="16"/>
      <w:szCs w:val="16"/>
    </w:rPr>
  </w:style>
  <w:style w:type="paragraph" w:customStyle="1" w:styleId="xl101">
    <w:name w:val="xl101"/>
    <w:basedOn w:val="a1"/>
    <w:rsid w:val="000C7CE8"/>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1"/>
    <w:rsid w:val="000C7CE8"/>
    <w:pPr>
      <w:spacing w:before="100" w:beforeAutospacing="1" w:after="100" w:afterAutospacing="1"/>
      <w:jc w:val="center"/>
      <w:textAlignment w:val="top"/>
    </w:pPr>
    <w:rPr>
      <w:sz w:val="16"/>
      <w:szCs w:val="16"/>
    </w:rPr>
  </w:style>
  <w:style w:type="paragraph" w:customStyle="1" w:styleId="xl103">
    <w:name w:val="xl103"/>
    <w:basedOn w:val="a1"/>
    <w:rsid w:val="000C7CE8"/>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1"/>
    <w:rsid w:val="000C7CE8"/>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1"/>
    <w:rsid w:val="000C7CE8"/>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1"/>
    <w:rsid w:val="000C7CE8"/>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1"/>
    <w:rsid w:val="000C7C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1"/>
    <w:rsid w:val="000C7CE8"/>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1"/>
    <w:rsid w:val="000C7CE8"/>
    <w:pPr>
      <w:pBdr>
        <w:top w:val="single" w:sz="8" w:space="0" w:color="auto"/>
      </w:pBdr>
      <w:spacing w:before="100" w:beforeAutospacing="1" w:after="100" w:afterAutospacing="1"/>
      <w:jc w:val="center"/>
    </w:pPr>
    <w:rPr>
      <w:sz w:val="16"/>
      <w:szCs w:val="16"/>
    </w:rPr>
  </w:style>
  <w:style w:type="paragraph" w:customStyle="1" w:styleId="xl110">
    <w:name w:val="xl110"/>
    <w:basedOn w:val="a1"/>
    <w:rsid w:val="000C7CE8"/>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1"/>
    <w:rsid w:val="000C7CE8"/>
    <w:pPr>
      <w:spacing w:before="100" w:beforeAutospacing="1" w:after="100" w:afterAutospacing="1"/>
      <w:jc w:val="center"/>
    </w:pPr>
    <w:rPr>
      <w:sz w:val="16"/>
      <w:szCs w:val="16"/>
    </w:rPr>
  </w:style>
  <w:style w:type="paragraph" w:customStyle="1" w:styleId="xl112">
    <w:name w:val="xl112"/>
    <w:basedOn w:val="a1"/>
    <w:rsid w:val="000C7CE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1"/>
    <w:rsid w:val="000C7CE8"/>
    <w:pPr>
      <w:pBdr>
        <w:bottom w:val="single" w:sz="4" w:space="0" w:color="auto"/>
      </w:pBdr>
      <w:spacing w:before="100" w:beforeAutospacing="1" w:after="100" w:afterAutospacing="1"/>
    </w:pPr>
    <w:rPr>
      <w:sz w:val="16"/>
      <w:szCs w:val="16"/>
    </w:rPr>
  </w:style>
  <w:style w:type="paragraph" w:customStyle="1" w:styleId="xl114">
    <w:name w:val="xl114"/>
    <w:basedOn w:val="a1"/>
    <w:rsid w:val="000C7CE8"/>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1"/>
    <w:rsid w:val="000C7CE8"/>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1"/>
    <w:rsid w:val="000C7CE8"/>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1"/>
    <w:rsid w:val="000C7CE8"/>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1"/>
    <w:rsid w:val="000C7CE8"/>
    <w:pPr>
      <w:spacing w:before="100" w:beforeAutospacing="1" w:after="100" w:afterAutospacing="1"/>
    </w:pPr>
    <w:rPr>
      <w:sz w:val="16"/>
      <w:szCs w:val="16"/>
    </w:rPr>
  </w:style>
  <w:style w:type="paragraph" w:customStyle="1" w:styleId="xl119">
    <w:name w:val="xl119"/>
    <w:basedOn w:val="a1"/>
    <w:rsid w:val="000C7CE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1"/>
    <w:rsid w:val="000C7CE8"/>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1"/>
    <w:rsid w:val="000C7CE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1"/>
    <w:rsid w:val="000C7CE8"/>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1"/>
    <w:rsid w:val="000C7CE8"/>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1"/>
    <w:rsid w:val="000C7CE8"/>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3">
    <w:name w:val="Body Text"/>
    <w:basedOn w:val="a1"/>
    <w:link w:val="aff4"/>
    <w:rsid w:val="000C7CE8"/>
    <w:pPr>
      <w:spacing w:after="120"/>
    </w:pPr>
  </w:style>
  <w:style w:type="character" w:customStyle="1" w:styleId="aff4">
    <w:name w:val="Основной текст Знак"/>
    <w:basedOn w:val="a2"/>
    <w:link w:val="aff3"/>
    <w:rsid w:val="000C7CE8"/>
    <w:rPr>
      <w:rFonts w:ascii="Times New Roman" w:eastAsia="Times New Roman" w:hAnsi="Times New Roman" w:cs="Times New Roman"/>
      <w:sz w:val="24"/>
      <w:szCs w:val="24"/>
      <w:lang w:eastAsia="ru-RU"/>
    </w:rPr>
  </w:style>
  <w:style w:type="paragraph" w:styleId="22">
    <w:name w:val="Body Text 2"/>
    <w:basedOn w:val="a1"/>
    <w:link w:val="23"/>
    <w:rsid w:val="000C7CE8"/>
    <w:pPr>
      <w:spacing w:after="120" w:line="480" w:lineRule="auto"/>
    </w:pPr>
  </w:style>
  <w:style w:type="character" w:customStyle="1" w:styleId="23">
    <w:name w:val="Основной текст 2 Знак"/>
    <w:basedOn w:val="a2"/>
    <w:link w:val="22"/>
    <w:rsid w:val="000C7CE8"/>
    <w:rPr>
      <w:rFonts w:ascii="Times New Roman" w:eastAsia="Times New Roman" w:hAnsi="Times New Roman" w:cs="Times New Roman"/>
      <w:sz w:val="24"/>
      <w:szCs w:val="24"/>
      <w:lang w:eastAsia="ru-RU"/>
    </w:rPr>
  </w:style>
  <w:style w:type="paragraph" w:styleId="aff5">
    <w:name w:val="caption"/>
    <w:basedOn w:val="a1"/>
    <w:uiPriority w:val="99"/>
    <w:qFormat/>
    <w:rsid w:val="000C7CE8"/>
    <w:pPr>
      <w:widowControl w:val="0"/>
      <w:jc w:val="center"/>
    </w:pPr>
    <w:rPr>
      <w:b/>
      <w:sz w:val="28"/>
      <w:szCs w:val="20"/>
    </w:rPr>
  </w:style>
  <w:style w:type="paragraph" w:styleId="aff6">
    <w:name w:val="Body Text Indent"/>
    <w:aliases w:val="Основной текст 1,Нумерованный список !!,Надин стиль"/>
    <w:basedOn w:val="a1"/>
    <w:link w:val="aff7"/>
    <w:rsid w:val="000C7CE8"/>
    <w:pPr>
      <w:tabs>
        <w:tab w:val="left" w:pos="540"/>
      </w:tabs>
      <w:spacing w:line="360" w:lineRule="auto"/>
      <w:ind w:firstLine="720"/>
      <w:jc w:val="both"/>
    </w:p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rsid w:val="000C7CE8"/>
    <w:rPr>
      <w:rFonts w:ascii="Times New Roman" w:eastAsia="Times New Roman" w:hAnsi="Times New Roman" w:cs="Times New Roman"/>
      <w:sz w:val="24"/>
      <w:szCs w:val="24"/>
      <w:lang w:eastAsia="ru-RU"/>
    </w:rPr>
  </w:style>
  <w:style w:type="paragraph" w:styleId="aff8">
    <w:name w:val="Subtitle"/>
    <w:basedOn w:val="a1"/>
    <w:link w:val="aff9"/>
    <w:qFormat/>
    <w:rsid w:val="000C7CE8"/>
    <w:pPr>
      <w:widowControl w:val="0"/>
      <w:jc w:val="center"/>
    </w:pPr>
    <w:rPr>
      <w:b/>
      <w:szCs w:val="20"/>
    </w:rPr>
  </w:style>
  <w:style w:type="character" w:customStyle="1" w:styleId="aff9">
    <w:name w:val="Подзаголовок Знак"/>
    <w:basedOn w:val="a2"/>
    <w:link w:val="aff8"/>
    <w:rsid w:val="000C7CE8"/>
    <w:rPr>
      <w:rFonts w:ascii="Times New Roman" w:eastAsia="Times New Roman" w:hAnsi="Times New Roman" w:cs="Times New Roman"/>
      <w:b/>
      <w:sz w:val="24"/>
      <w:szCs w:val="20"/>
      <w:lang w:eastAsia="ru-RU"/>
    </w:rPr>
  </w:style>
  <w:style w:type="paragraph" w:styleId="24">
    <w:name w:val="Body Text Indent 2"/>
    <w:basedOn w:val="a1"/>
    <w:link w:val="25"/>
    <w:rsid w:val="000C7CE8"/>
    <w:pPr>
      <w:spacing w:line="360" w:lineRule="auto"/>
      <w:ind w:firstLine="360"/>
      <w:jc w:val="both"/>
    </w:pPr>
  </w:style>
  <w:style w:type="character" w:customStyle="1" w:styleId="25">
    <w:name w:val="Основной текст с отступом 2 Знак"/>
    <w:basedOn w:val="a2"/>
    <w:link w:val="24"/>
    <w:rsid w:val="000C7CE8"/>
    <w:rPr>
      <w:rFonts w:ascii="Times New Roman" w:eastAsia="Times New Roman" w:hAnsi="Times New Roman" w:cs="Times New Roman"/>
      <w:sz w:val="24"/>
      <w:szCs w:val="24"/>
      <w:lang w:eastAsia="ru-RU"/>
    </w:rPr>
  </w:style>
  <w:style w:type="paragraph" w:styleId="33">
    <w:name w:val="Body Text Indent 3"/>
    <w:basedOn w:val="a1"/>
    <w:link w:val="34"/>
    <w:rsid w:val="000C7CE8"/>
    <w:pPr>
      <w:spacing w:line="360" w:lineRule="auto"/>
      <w:ind w:firstLine="544"/>
      <w:jc w:val="both"/>
    </w:pPr>
  </w:style>
  <w:style w:type="character" w:customStyle="1" w:styleId="34">
    <w:name w:val="Основной текст с отступом 3 Знак"/>
    <w:basedOn w:val="a2"/>
    <w:link w:val="33"/>
    <w:rsid w:val="000C7CE8"/>
    <w:rPr>
      <w:rFonts w:ascii="Times New Roman" w:eastAsia="Times New Roman" w:hAnsi="Times New Roman" w:cs="Times New Roman"/>
      <w:sz w:val="24"/>
      <w:szCs w:val="24"/>
      <w:lang w:eastAsia="ru-RU"/>
    </w:rPr>
  </w:style>
  <w:style w:type="paragraph" w:customStyle="1" w:styleId="210">
    <w:name w:val="Основной текст 21"/>
    <w:basedOn w:val="a1"/>
    <w:uiPriority w:val="99"/>
    <w:rsid w:val="000C7CE8"/>
    <w:pPr>
      <w:widowControl w:val="0"/>
      <w:ind w:left="567"/>
    </w:pPr>
    <w:rPr>
      <w:szCs w:val="20"/>
    </w:rPr>
  </w:style>
  <w:style w:type="paragraph" w:customStyle="1" w:styleId="13">
    <w:name w:val="Знак Знак Знак1"/>
    <w:basedOn w:val="a1"/>
    <w:rsid w:val="000C7CE8"/>
    <w:pPr>
      <w:spacing w:before="100" w:beforeAutospacing="1" w:after="100" w:afterAutospacing="1"/>
    </w:pPr>
    <w:rPr>
      <w:rFonts w:ascii="Tahoma" w:hAnsi="Tahoma"/>
      <w:sz w:val="20"/>
      <w:szCs w:val="20"/>
      <w:lang w:val="en-US" w:eastAsia="en-US"/>
    </w:rPr>
  </w:style>
  <w:style w:type="paragraph" w:customStyle="1" w:styleId="affa">
    <w:name w:val="Знак Знак Знак"/>
    <w:basedOn w:val="a1"/>
    <w:rsid w:val="000C7CE8"/>
    <w:pPr>
      <w:spacing w:before="100" w:beforeAutospacing="1" w:after="100" w:afterAutospacing="1"/>
    </w:pPr>
    <w:rPr>
      <w:rFonts w:ascii="Tahoma" w:hAnsi="Tahoma"/>
      <w:sz w:val="20"/>
      <w:szCs w:val="20"/>
      <w:lang w:val="en-US" w:eastAsia="en-US"/>
    </w:rPr>
  </w:style>
  <w:style w:type="paragraph" w:customStyle="1" w:styleId="affb">
    <w:name w:val="Знак Знак Знак Знак Знак Знак"/>
    <w:basedOn w:val="a1"/>
    <w:rsid w:val="000C7CE8"/>
    <w:pPr>
      <w:spacing w:before="100" w:beforeAutospacing="1" w:after="100" w:afterAutospacing="1"/>
    </w:pPr>
    <w:rPr>
      <w:rFonts w:ascii="Tahoma" w:hAnsi="Tahoma"/>
      <w:sz w:val="20"/>
      <w:szCs w:val="20"/>
      <w:lang w:val="en-US" w:eastAsia="en-US"/>
    </w:rPr>
  </w:style>
  <w:style w:type="paragraph" w:customStyle="1" w:styleId="affc">
    <w:name w:val="Знак Знак Знак Знак"/>
    <w:basedOn w:val="a1"/>
    <w:rsid w:val="000C7CE8"/>
    <w:pPr>
      <w:spacing w:after="160" w:line="240" w:lineRule="exact"/>
    </w:pPr>
    <w:rPr>
      <w:rFonts w:ascii="Verdana" w:hAnsi="Verdana"/>
      <w:sz w:val="20"/>
      <w:szCs w:val="20"/>
      <w:lang w:val="en-US" w:eastAsia="en-US"/>
    </w:rPr>
  </w:style>
  <w:style w:type="paragraph" w:customStyle="1" w:styleId="310">
    <w:name w:val="Основной текст 31"/>
    <w:basedOn w:val="a1"/>
    <w:rsid w:val="000C7CE8"/>
    <w:pPr>
      <w:suppressAutoHyphens/>
      <w:jc w:val="both"/>
    </w:pPr>
    <w:rPr>
      <w:sz w:val="28"/>
      <w:lang w:eastAsia="ar-SA"/>
    </w:rPr>
  </w:style>
  <w:style w:type="paragraph" w:customStyle="1" w:styleId="affd">
    <w:name w:val="Знак Знак Знак Знак Знак Знак Знак Знак Знак Знак Знак Знак Знак Знак Знак"/>
    <w:basedOn w:val="a1"/>
    <w:rsid w:val="000C7CE8"/>
    <w:pPr>
      <w:spacing w:before="100" w:beforeAutospacing="1" w:after="100" w:afterAutospacing="1"/>
    </w:pPr>
    <w:rPr>
      <w:rFonts w:ascii="Tahoma" w:hAnsi="Tahoma"/>
      <w:sz w:val="20"/>
      <w:szCs w:val="20"/>
      <w:lang w:val="en-US" w:eastAsia="en-US"/>
    </w:rPr>
  </w:style>
  <w:style w:type="character" w:styleId="affe">
    <w:name w:val="Strong"/>
    <w:uiPriority w:val="22"/>
    <w:qFormat/>
    <w:rsid w:val="000C7CE8"/>
    <w:rPr>
      <w:b/>
      <w:bCs/>
    </w:rPr>
  </w:style>
  <w:style w:type="character" w:styleId="afff">
    <w:name w:val="Intense Emphasis"/>
    <w:qFormat/>
    <w:rsid w:val="000C7CE8"/>
    <w:rPr>
      <w:b/>
      <w:bCs/>
      <w:i/>
      <w:iCs/>
      <w:color w:val="4F81BD"/>
    </w:rPr>
  </w:style>
  <w:style w:type="paragraph" w:styleId="afff0">
    <w:name w:val="TOC Heading"/>
    <w:basedOn w:val="1"/>
    <w:next w:val="a1"/>
    <w:qFormat/>
    <w:rsid w:val="000C7CE8"/>
    <w:pPr>
      <w:keepNext/>
      <w:keepLines/>
      <w:widowControl/>
      <w:autoSpaceDE/>
      <w:autoSpaceDN/>
      <w:adjustRightInd/>
      <w:spacing w:before="480" w:after="0" w:line="276" w:lineRule="auto"/>
      <w:jc w:val="left"/>
      <w:outlineLvl w:val="9"/>
    </w:pPr>
    <w:rPr>
      <w:rFonts w:ascii="Cambria" w:hAnsi="Cambria"/>
      <w:color w:val="365F91"/>
      <w:sz w:val="28"/>
      <w:szCs w:val="28"/>
      <w:lang w:val="ru-RU" w:eastAsia="en-US"/>
    </w:rPr>
  </w:style>
  <w:style w:type="paragraph" w:styleId="14">
    <w:name w:val="toc 1"/>
    <w:basedOn w:val="a1"/>
    <w:next w:val="a1"/>
    <w:autoRedefine/>
    <w:uiPriority w:val="39"/>
    <w:unhideWhenUsed/>
    <w:rsid w:val="000C7CE8"/>
    <w:pPr>
      <w:tabs>
        <w:tab w:val="right" w:leader="dot" w:pos="9344"/>
      </w:tabs>
      <w:spacing w:line="360" w:lineRule="auto"/>
      <w:jc w:val="both"/>
    </w:pPr>
  </w:style>
  <w:style w:type="paragraph" w:styleId="26">
    <w:name w:val="toc 2"/>
    <w:basedOn w:val="a1"/>
    <w:next w:val="a1"/>
    <w:autoRedefine/>
    <w:uiPriority w:val="39"/>
    <w:unhideWhenUsed/>
    <w:rsid w:val="000C7CE8"/>
    <w:pPr>
      <w:ind w:left="240"/>
    </w:pPr>
  </w:style>
  <w:style w:type="paragraph" w:styleId="35">
    <w:name w:val="toc 3"/>
    <w:basedOn w:val="a1"/>
    <w:next w:val="a1"/>
    <w:autoRedefine/>
    <w:uiPriority w:val="39"/>
    <w:unhideWhenUsed/>
    <w:rsid w:val="000C7CE8"/>
    <w:pPr>
      <w:ind w:left="480"/>
    </w:pPr>
  </w:style>
  <w:style w:type="character" w:styleId="afff1">
    <w:name w:val="Book Title"/>
    <w:qFormat/>
    <w:rsid w:val="000C7CE8"/>
    <w:rPr>
      <w:b/>
      <w:bCs/>
      <w:smallCaps/>
      <w:spacing w:val="5"/>
    </w:rPr>
  </w:style>
  <w:style w:type="paragraph" w:customStyle="1" w:styleId="afff2">
    <w:name w:val="Знак Знак"/>
    <w:basedOn w:val="a1"/>
    <w:rsid w:val="000C7CE8"/>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1"/>
    <w:rsid w:val="000C7CE8"/>
    <w:pPr>
      <w:overflowPunct w:val="0"/>
      <w:autoSpaceDE w:val="0"/>
      <w:autoSpaceDN w:val="0"/>
      <w:adjustRightInd w:val="0"/>
    </w:pPr>
    <w:rPr>
      <w:rFonts w:ascii="Arial" w:hAnsi="Arial"/>
      <w:sz w:val="28"/>
      <w:szCs w:val="20"/>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w:basedOn w:val="a1"/>
    <w:rsid w:val="000C7CE8"/>
    <w:pPr>
      <w:spacing w:after="160" w:line="240" w:lineRule="exact"/>
    </w:pPr>
    <w:rPr>
      <w:rFonts w:ascii="Verdana" w:hAnsi="Verdana"/>
      <w:sz w:val="20"/>
      <w:szCs w:val="20"/>
      <w:lang w:val="en-US" w:eastAsia="en-US"/>
    </w:rPr>
  </w:style>
  <w:style w:type="paragraph" w:customStyle="1" w:styleId="-1">
    <w:name w:val="-Текст1"/>
    <w:basedOn w:val="a1"/>
    <w:rsid w:val="000C7CE8"/>
    <w:pPr>
      <w:widowControl w:val="0"/>
      <w:ind w:firstLine="720"/>
      <w:jc w:val="both"/>
    </w:pPr>
    <w:rPr>
      <w:rFonts w:ascii="a_Timer" w:hAnsi="a_Timer"/>
      <w:snapToGrid w:val="0"/>
      <w:lang w:val="en-US"/>
    </w:rPr>
  </w:style>
  <w:style w:type="paragraph" w:customStyle="1" w:styleId="afff4">
    <w:name w:val="Знак"/>
    <w:basedOn w:val="a1"/>
    <w:rsid w:val="000C7CE8"/>
    <w:pPr>
      <w:spacing w:after="160" w:line="240" w:lineRule="exact"/>
    </w:pPr>
    <w:rPr>
      <w:rFonts w:ascii="Verdana" w:hAnsi="Verdana"/>
      <w:sz w:val="20"/>
      <w:szCs w:val="20"/>
      <w:lang w:val="en-US" w:eastAsia="en-US"/>
    </w:rPr>
  </w:style>
  <w:style w:type="character" w:customStyle="1" w:styleId="afff5">
    <w:name w:val="Цветовое выделение"/>
    <w:rsid w:val="000C7CE8"/>
    <w:rPr>
      <w:b/>
      <w:bCs/>
      <w:color w:val="000080"/>
    </w:rPr>
  </w:style>
  <w:style w:type="character" w:customStyle="1" w:styleId="afff6">
    <w:name w:val="Гипертекстовая ссылка"/>
    <w:uiPriority w:val="99"/>
    <w:rsid w:val="000C7CE8"/>
    <w:rPr>
      <w:b/>
      <w:bCs/>
      <w:color w:val="008000"/>
    </w:rPr>
  </w:style>
  <w:style w:type="paragraph" w:customStyle="1" w:styleId="27">
    <w:name w:val="Знак2"/>
    <w:basedOn w:val="a1"/>
    <w:rsid w:val="000C7CE8"/>
    <w:rPr>
      <w:rFonts w:ascii="Verdana" w:hAnsi="Verdana" w:cs="Verdana"/>
      <w:sz w:val="20"/>
      <w:szCs w:val="20"/>
      <w:lang w:val="en-US" w:eastAsia="en-US"/>
    </w:rPr>
  </w:style>
  <w:style w:type="character" w:customStyle="1" w:styleId="afe">
    <w:name w:val="Без интервала Знак"/>
    <w:link w:val="afd"/>
    <w:uiPriority w:val="1"/>
    <w:locked/>
    <w:rsid w:val="000C7CE8"/>
    <w:rPr>
      <w:rFonts w:ascii="Calibri" w:eastAsia="Calibri" w:hAnsi="Calibri" w:cs="Times New Roman"/>
    </w:rPr>
  </w:style>
  <w:style w:type="table" w:styleId="15">
    <w:name w:val="Table Classic 1"/>
    <w:basedOn w:val="a3"/>
    <w:rsid w:val="000C7CE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6">
    <w:name w:val="Знак1"/>
    <w:basedOn w:val="a1"/>
    <w:rsid w:val="000C7CE8"/>
    <w:pPr>
      <w:spacing w:after="160" w:line="240" w:lineRule="exact"/>
    </w:pPr>
    <w:rPr>
      <w:rFonts w:ascii="Verdana" w:hAnsi="Verdana" w:cs="Verdana"/>
      <w:sz w:val="20"/>
      <w:szCs w:val="20"/>
      <w:lang w:val="en-US" w:eastAsia="en-US"/>
    </w:rPr>
  </w:style>
  <w:style w:type="paragraph" w:customStyle="1" w:styleId="text">
    <w:name w:val="text"/>
    <w:basedOn w:val="a1"/>
    <w:rsid w:val="000C7CE8"/>
    <w:pPr>
      <w:spacing w:before="100" w:beforeAutospacing="1" w:after="100" w:afterAutospacing="1"/>
    </w:pPr>
    <w:rPr>
      <w:rFonts w:ascii="Arial" w:eastAsia="Calibri" w:hAnsi="Arial" w:cs="Arial"/>
      <w:color w:val="000000"/>
    </w:rPr>
  </w:style>
  <w:style w:type="paragraph" w:customStyle="1" w:styleId="17">
    <w:name w:val="Знак Знак1 Знак"/>
    <w:basedOn w:val="a1"/>
    <w:rsid w:val="000C7CE8"/>
    <w:pPr>
      <w:widowControl w:val="0"/>
      <w:adjustRightInd w:val="0"/>
      <w:spacing w:after="160" w:line="240" w:lineRule="exact"/>
      <w:jc w:val="right"/>
    </w:pPr>
    <w:rPr>
      <w:sz w:val="20"/>
      <w:szCs w:val="20"/>
      <w:lang w:val="en-GB" w:eastAsia="en-US"/>
    </w:rPr>
  </w:style>
  <w:style w:type="paragraph" w:customStyle="1" w:styleId="18">
    <w:name w:val="Абзац списка1"/>
    <w:basedOn w:val="a1"/>
    <w:uiPriority w:val="99"/>
    <w:rsid w:val="000C7CE8"/>
    <w:pPr>
      <w:ind w:left="720"/>
    </w:pPr>
  </w:style>
  <w:style w:type="paragraph" w:customStyle="1" w:styleId="ConsCell">
    <w:name w:val="ConsCell"/>
    <w:rsid w:val="000C7CE8"/>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0C7CE8"/>
    <w:rPr>
      <w:rFonts w:ascii="Times New Roman" w:hAnsi="Times New Roman" w:cs="Times New Roman"/>
      <w:sz w:val="26"/>
      <w:szCs w:val="26"/>
    </w:rPr>
  </w:style>
  <w:style w:type="paragraph" w:customStyle="1" w:styleId="Style7">
    <w:name w:val="Style7"/>
    <w:basedOn w:val="a1"/>
    <w:uiPriority w:val="99"/>
    <w:rsid w:val="000C7CE8"/>
    <w:pPr>
      <w:widowControl w:val="0"/>
      <w:autoSpaceDE w:val="0"/>
      <w:autoSpaceDN w:val="0"/>
      <w:adjustRightInd w:val="0"/>
    </w:pPr>
  </w:style>
  <w:style w:type="paragraph" w:customStyle="1" w:styleId="Style1">
    <w:name w:val="Style1"/>
    <w:basedOn w:val="a1"/>
    <w:uiPriority w:val="99"/>
    <w:rsid w:val="000C7CE8"/>
    <w:pPr>
      <w:widowControl w:val="0"/>
      <w:autoSpaceDE w:val="0"/>
      <w:autoSpaceDN w:val="0"/>
      <w:adjustRightInd w:val="0"/>
      <w:spacing w:line="337" w:lineRule="exact"/>
      <w:ind w:firstLine="696"/>
      <w:jc w:val="both"/>
    </w:pPr>
  </w:style>
  <w:style w:type="paragraph" w:customStyle="1" w:styleId="19">
    <w:name w:val="Обычный1"/>
    <w:rsid w:val="000C7CE8"/>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0C7CE8"/>
    <w:rPr>
      <w:rFonts w:ascii="Times New Roman" w:hAnsi="Times New Roman" w:cs="Times New Roman"/>
      <w:sz w:val="22"/>
      <w:szCs w:val="22"/>
    </w:rPr>
  </w:style>
  <w:style w:type="character" w:customStyle="1" w:styleId="hl1">
    <w:name w:val="hl1"/>
    <w:rsid w:val="000C7CE8"/>
    <w:rPr>
      <w:color w:val="4682B4"/>
    </w:rPr>
  </w:style>
  <w:style w:type="numbering" w:customStyle="1" w:styleId="1a">
    <w:name w:val="Нет списка1"/>
    <w:next w:val="a4"/>
    <w:semiHidden/>
    <w:unhideWhenUsed/>
    <w:rsid w:val="000C7CE8"/>
  </w:style>
  <w:style w:type="paragraph" w:styleId="afff7">
    <w:name w:val="Salutation"/>
    <w:basedOn w:val="a1"/>
    <w:next w:val="a1"/>
    <w:link w:val="afff8"/>
    <w:uiPriority w:val="99"/>
    <w:unhideWhenUsed/>
    <w:rsid w:val="000C7CE8"/>
    <w:pPr>
      <w:spacing w:before="480" w:after="240"/>
    </w:pPr>
    <w:rPr>
      <w:rFonts w:ascii="Arial" w:hAnsi="Arial" w:cs="Arial"/>
      <w:sz w:val="20"/>
      <w:szCs w:val="20"/>
      <w:lang w:val="en-US" w:eastAsia="en-US"/>
    </w:rPr>
  </w:style>
  <w:style w:type="character" w:customStyle="1" w:styleId="afff8">
    <w:name w:val="Приветствие Знак"/>
    <w:basedOn w:val="a2"/>
    <w:link w:val="afff7"/>
    <w:uiPriority w:val="99"/>
    <w:rsid w:val="000C7CE8"/>
    <w:rPr>
      <w:rFonts w:ascii="Arial" w:eastAsia="Times New Roman" w:hAnsi="Arial" w:cs="Arial"/>
      <w:sz w:val="20"/>
      <w:szCs w:val="20"/>
      <w:lang w:val="en-US"/>
    </w:rPr>
  </w:style>
  <w:style w:type="paragraph" w:customStyle="1" w:styleId="Style2">
    <w:name w:val="Style2"/>
    <w:basedOn w:val="a1"/>
    <w:uiPriority w:val="99"/>
    <w:rsid w:val="000C7CE8"/>
    <w:pPr>
      <w:widowControl w:val="0"/>
      <w:autoSpaceDE w:val="0"/>
      <w:autoSpaceDN w:val="0"/>
      <w:adjustRightInd w:val="0"/>
    </w:pPr>
  </w:style>
  <w:style w:type="paragraph" w:customStyle="1" w:styleId="stylet3">
    <w:name w:val="stylet3"/>
    <w:basedOn w:val="a1"/>
    <w:uiPriority w:val="99"/>
    <w:rsid w:val="000C7CE8"/>
    <w:pPr>
      <w:spacing w:before="100" w:beforeAutospacing="1" w:after="100" w:afterAutospacing="1"/>
    </w:pPr>
  </w:style>
  <w:style w:type="character" w:customStyle="1" w:styleId="apple-converted-space">
    <w:name w:val="apple-converted-space"/>
    <w:rsid w:val="000C7CE8"/>
  </w:style>
  <w:style w:type="paragraph" w:customStyle="1" w:styleId="Default">
    <w:name w:val="Default"/>
    <w:qFormat/>
    <w:rsid w:val="000C7CE8"/>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9">
    <w:name w:val="Прижатый влево"/>
    <w:basedOn w:val="a1"/>
    <w:next w:val="a1"/>
    <w:uiPriority w:val="99"/>
    <w:rsid w:val="000C7CE8"/>
    <w:pPr>
      <w:autoSpaceDE w:val="0"/>
      <w:autoSpaceDN w:val="0"/>
      <w:adjustRightInd w:val="0"/>
    </w:pPr>
    <w:rPr>
      <w:rFonts w:ascii="Arial" w:hAnsi="Arial" w:cs="Arial"/>
    </w:rPr>
  </w:style>
  <w:style w:type="character" w:customStyle="1" w:styleId="js-phone-number">
    <w:name w:val="js-phone-number"/>
    <w:rsid w:val="000C7CE8"/>
  </w:style>
  <w:style w:type="paragraph" w:customStyle="1" w:styleId="Title">
    <w:name w:val="Title!Название НПА"/>
    <w:basedOn w:val="a1"/>
    <w:rsid w:val="000C7CE8"/>
    <w:pPr>
      <w:spacing w:before="240" w:after="60"/>
      <w:ind w:firstLine="567"/>
      <w:jc w:val="center"/>
      <w:outlineLvl w:val="0"/>
    </w:pPr>
    <w:rPr>
      <w:rFonts w:ascii="Arial" w:hAnsi="Arial" w:cs="Arial"/>
      <w:b/>
      <w:bCs/>
      <w:kern w:val="28"/>
      <w:sz w:val="32"/>
      <w:szCs w:val="32"/>
    </w:rPr>
  </w:style>
  <w:style w:type="character" w:customStyle="1" w:styleId="genmed">
    <w:name w:val="genmed"/>
    <w:rsid w:val="000C7CE8"/>
  </w:style>
  <w:style w:type="paragraph" w:customStyle="1" w:styleId="S">
    <w:name w:val="S_Обычный жирный"/>
    <w:basedOn w:val="a1"/>
    <w:qFormat/>
    <w:rsid w:val="000C7CE8"/>
    <w:pPr>
      <w:spacing w:line="276" w:lineRule="auto"/>
      <w:ind w:firstLine="567"/>
      <w:jc w:val="both"/>
    </w:pPr>
  </w:style>
  <w:style w:type="character" w:styleId="afffa">
    <w:name w:val="Emphasis"/>
    <w:qFormat/>
    <w:rsid w:val="000C7CE8"/>
    <w:rPr>
      <w:i/>
      <w:iCs/>
    </w:rPr>
  </w:style>
  <w:style w:type="paragraph" w:customStyle="1" w:styleId="msonormalmailrucssattributepostfix">
    <w:name w:val="msonormal_mailru_css_attribute_postfix"/>
    <w:basedOn w:val="a1"/>
    <w:rsid w:val="000C7CE8"/>
    <w:pPr>
      <w:spacing w:before="100" w:beforeAutospacing="1" w:after="100" w:afterAutospacing="1"/>
    </w:pPr>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0C7CE8"/>
    <w:rPr>
      <w:rFonts w:ascii="Calibri" w:eastAsia="Calibri" w:hAnsi="Calibri" w:cs="Times New Roman"/>
    </w:rPr>
  </w:style>
  <w:style w:type="paragraph" w:customStyle="1" w:styleId="afffb">
    <w:name w:val="Всегда"/>
    <w:basedOn w:val="a1"/>
    <w:autoRedefine/>
    <w:qFormat/>
    <w:rsid w:val="000C7CE8"/>
    <w:pPr>
      <w:ind w:firstLine="709"/>
      <w:jc w:val="both"/>
    </w:pPr>
    <w:rPr>
      <w:sz w:val="28"/>
      <w:szCs w:val="28"/>
      <w:lang w:eastAsia="en-US"/>
    </w:rPr>
  </w:style>
  <w:style w:type="paragraph" w:customStyle="1" w:styleId="afffc">
    <w:name w:val="Заголовок"/>
    <w:basedOn w:val="a1"/>
    <w:rsid w:val="000C7CE8"/>
    <w:pPr>
      <w:spacing w:before="400" w:line="360" w:lineRule="auto"/>
      <w:jc w:val="center"/>
    </w:pPr>
    <w:rPr>
      <w:b/>
      <w:sz w:val="28"/>
    </w:rPr>
  </w:style>
  <w:style w:type="paragraph" w:customStyle="1" w:styleId="caaieiaie1">
    <w:name w:val="caaieiaie 1"/>
    <w:basedOn w:val="a1"/>
    <w:next w:val="a1"/>
    <w:rsid w:val="000C7CE8"/>
    <w:pPr>
      <w:keepNext/>
      <w:ind w:firstLine="720"/>
      <w:jc w:val="center"/>
    </w:pPr>
    <w:rPr>
      <w:b/>
      <w:sz w:val="40"/>
      <w:szCs w:val="20"/>
    </w:rPr>
  </w:style>
  <w:style w:type="paragraph" w:styleId="afffd">
    <w:name w:val="Revision"/>
    <w:hidden/>
    <w:uiPriority w:val="99"/>
    <w:semiHidden/>
    <w:rsid w:val="000C7CE8"/>
    <w:pPr>
      <w:spacing w:after="0" w:line="240" w:lineRule="auto"/>
    </w:pPr>
    <w:rPr>
      <w:rFonts w:ascii="Times New Roman" w:eastAsia="Times New Roman" w:hAnsi="Times New Roman" w:cs="Times New Roman"/>
      <w:sz w:val="24"/>
      <w:szCs w:val="24"/>
      <w:lang w:eastAsia="ru-RU"/>
    </w:rPr>
  </w:style>
  <w:style w:type="paragraph" w:styleId="28">
    <w:name w:val="Body Text First Indent 2"/>
    <w:basedOn w:val="aff6"/>
    <w:link w:val="29"/>
    <w:rsid w:val="000C7CE8"/>
    <w:pPr>
      <w:tabs>
        <w:tab w:val="clear" w:pos="540"/>
      </w:tabs>
      <w:spacing w:line="240" w:lineRule="auto"/>
      <w:ind w:firstLine="851"/>
    </w:pPr>
    <w:rPr>
      <w:sz w:val="28"/>
      <w:szCs w:val="20"/>
    </w:rPr>
  </w:style>
  <w:style w:type="character" w:customStyle="1" w:styleId="29">
    <w:name w:val="Красная строка 2 Знак"/>
    <w:basedOn w:val="aff7"/>
    <w:link w:val="28"/>
    <w:rsid w:val="000C7CE8"/>
    <w:rPr>
      <w:rFonts w:ascii="Times New Roman" w:eastAsia="Times New Roman" w:hAnsi="Times New Roman" w:cs="Times New Roman"/>
      <w:sz w:val="28"/>
      <w:szCs w:val="20"/>
      <w:lang w:eastAsia="ru-RU"/>
    </w:rPr>
  </w:style>
  <w:style w:type="table" w:customStyle="1" w:styleId="1b">
    <w:name w:val="Сетка таблицы1"/>
    <w:basedOn w:val="a3"/>
    <w:next w:val="af3"/>
    <w:rsid w:val="000C7C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Не вступил в силу"/>
    <w:rsid w:val="000C7CE8"/>
    <w:rPr>
      <w:b/>
      <w:bCs/>
      <w:color w:val="008080"/>
      <w:szCs w:val="20"/>
    </w:rPr>
  </w:style>
  <w:style w:type="numbering" w:customStyle="1" w:styleId="2a">
    <w:name w:val="Нет списка2"/>
    <w:next w:val="a4"/>
    <w:semiHidden/>
    <w:unhideWhenUsed/>
    <w:rsid w:val="000C7CE8"/>
  </w:style>
  <w:style w:type="paragraph" w:customStyle="1" w:styleId="a0">
    <w:name w:val="Нумерованный абзац"/>
    <w:rsid w:val="000C7CE8"/>
    <w:pPr>
      <w:numPr>
        <w:numId w:val="3"/>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0C7CE8"/>
    <w:rPr>
      <w:rFonts w:ascii="Calibri" w:eastAsia="Times New Roman" w:hAnsi="Calibri" w:cs="Calibri"/>
      <w:b/>
      <w:szCs w:val="20"/>
      <w:lang w:eastAsia="ru-RU"/>
    </w:rPr>
  </w:style>
  <w:style w:type="numbering" w:customStyle="1" w:styleId="36">
    <w:name w:val="Нет списка3"/>
    <w:next w:val="a4"/>
    <w:semiHidden/>
    <w:rsid w:val="000C7CE8"/>
  </w:style>
  <w:style w:type="table" w:customStyle="1" w:styleId="110">
    <w:name w:val="Сетка таблицы11"/>
    <w:basedOn w:val="a3"/>
    <w:next w:val="af3"/>
    <w:rsid w:val="000C7CE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0C7CE8"/>
    <w:pPr>
      <w:widowControl w:val="0"/>
      <w:autoSpaceDE w:val="0"/>
      <w:autoSpaceDN w:val="0"/>
      <w:adjustRightInd w:val="0"/>
      <w:spacing w:after="0" w:line="240" w:lineRule="auto"/>
    </w:pPr>
    <w:rPr>
      <w:rFonts w:ascii="Arial" w:eastAsia="Times New Roman" w:hAnsi="Arial" w:cs="Arial"/>
      <w:b/>
      <w:bCs/>
      <w:lang w:eastAsia="ru-RU"/>
    </w:rPr>
  </w:style>
  <w:style w:type="paragraph" w:styleId="2b">
    <w:name w:val="Quote"/>
    <w:basedOn w:val="a1"/>
    <w:next w:val="a1"/>
    <w:link w:val="2c"/>
    <w:qFormat/>
    <w:rsid w:val="000C7CE8"/>
    <w:rPr>
      <w:rFonts w:ascii="Calibri" w:hAnsi="Calibri" w:cs="Calibri"/>
      <w:i/>
      <w:iCs/>
      <w:lang w:val="en-US" w:eastAsia="en-US"/>
    </w:rPr>
  </w:style>
  <w:style w:type="character" w:customStyle="1" w:styleId="2c">
    <w:name w:val="Цитата 2 Знак"/>
    <w:basedOn w:val="a2"/>
    <w:link w:val="2b"/>
    <w:rsid w:val="000C7CE8"/>
    <w:rPr>
      <w:rFonts w:ascii="Calibri" w:eastAsia="Times New Roman" w:hAnsi="Calibri" w:cs="Calibri"/>
      <w:i/>
      <w:iCs/>
      <w:sz w:val="24"/>
      <w:szCs w:val="24"/>
      <w:lang w:val="en-US"/>
    </w:rPr>
  </w:style>
  <w:style w:type="paragraph" w:styleId="affff">
    <w:name w:val="Intense Quote"/>
    <w:basedOn w:val="a1"/>
    <w:next w:val="a1"/>
    <w:link w:val="affff0"/>
    <w:qFormat/>
    <w:rsid w:val="000C7CE8"/>
    <w:pPr>
      <w:ind w:left="720" w:right="720"/>
    </w:pPr>
    <w:rPr>
      <w:rFonts w:ascii="Calibri" w:hAnsi="Calibri" w:cs="Calibri"/>
      <w:b/>
      <w:bCs/>
      <w:i/>
      <w:iCs/>
      <w:lang w:val="en-US" w:eastAsia="en-US"/>
    </w:rPr>
  </w:style>
  <w:style w:type="character" w:customStyle="1" w:styleId="affff0">
    <w:name w:val="Выделенная цитата Знак"/>
    <w:basedOn w:val="a2"/>
    <w:link w:val="affff"/>
    <w:rsid w:val="000C7CE8"/>
    <w:rPr>
      <w:rFonts w:ascii="Calibri" w:eastAsia="Times New Roman" w:hAnsi="Calibri" w:cs="Calibri"/>
      <w:b/>
      <w:bCs/>
      <w:i/>
      <w:iCs/>
      <w:sz w:val="24"/>
      <w:szCs w:val="24"/>
      <w:lang w:val="en-US"/>
    </w:rPr>
  </w:style>
  <w:style w:type="character" w:styleId="affff1">
    <w:name w:val="Subtle Emphasis"/>
    <w:qFormat/>
    <w:rsid w:val="000C7CE8"/>
    <w:rPr>
      <w:i/>
      <w:iCs/>
      <w:color w:val="auto"/>
    </w:rPr>
  </w:style>
  <w:style w:type="character" w:styleId="affff2">
    <w:name w:val="Subtle Reference"/>
    <w:qFormat/>
    <w:rsid w:val="000C7CE8"/>
    <w:rPr>
      <w:sz w:val="24"/>
      <w:szCs w:val="24"/>
      <w:u w:val="single"/>
    </w:rPr>
  </w:style>
  <w:style w:type="character" w:styleId="affff3">
    <w:name w:val="Intense Reference"/>
    <w:qFormat/>
    <w:rsid w:val="000C7CE8"/>
    <w:rPr>
      <w:b/>
      <w:bCs/>
      <w:sz w:val="24"/>
      <w:szCs w:val="24"/>
      <w:u w:val="single"/>
    </w:rPr>
  </w:style>
  <w:style w:type="numbering" w:customStyle="1" w:styleId="41">
    <w:name w:val="Нет списка4"/>
    <w:next w:val="a4"/>
    <w:semiHidden/>
    <w:rsid w:val="000C7CE8"/>
  </w:style>
  <w:style w:type="paragraph" w:customStyle="1" w:styleId="1c">
    <w:name w:val=" Знак1 Знак Знак"/>
    <w:basedOn w:val="a1"/>
    <w:rsid w:val="000C7CE8"/>
    <w:pPr>
      <w:spacing w:before="100" w:beforeAutospacing="1" w:after="100" w:afterAutospacing="1"/>
    </w:pPr>
    <w:rPr>
      <w:rFonts w:ascii="Tahoma" w:hAnsi="Tahoma"/>
      <w:sz w:val="20"/>
      <w:szCs w:val="20"/>
      <w:lang w:val="en-US" w:eastAsia="en-US"/>
    </w:rPr>
  </w:style>
  <w:style w:type="numbering" w:customStyle="1" w:styleId="51">
    <w:name w:val="Нет списка5"/>
    <w:next w:val="a4"/>
    <w:semiHidden/>
    <w:unhideWhenUsed/>
    <w:rsid w:val="000C7CE8"/>
  </w:style>
  <w:style w:type="numbering" w:customStyle="1" w:styleId="111">
    <w:name w:val="Нет списка11"/>
    <w:next w:val="a4"/>
    <w:semiHidden/>
    <w:rsid w:val="000C7CE8"/>
  </w:style>
  <w:style w:type="numbering" w:customStyle="1" w:styleId="211">
    <w:name w:val="Нет списка21"/>
    <w:next w:val="a4"/>
    <w:semiHidden/>
    <w:unhideWhenUsed/>
    <w:rsid w:val="000C7CE8"/>
  </w:style>
  <w:style w:type="numbering" w:customStyle="1" w:styleId="311">
    <w:name w:val="Нет списка31"/>
    <w:next w:val="a4"/>
    <w:semiHidden/>
    <w:rsid w:val="000C7CE8"/>
  </w:style>
  <w:style w:type="numbering" w:customStyle="1" w:styleId="410">
    <w:name w:val="Нет списка41"/>
    <w:next w:val="a4"/>
    <w:semiHidden/>
    <w:unhideWhenUsed/>
    <w:rsid w:val="000C7CE8"/>
  </w:style>
  <w:style w:type="paragraph" w:customStyle="1" w:styleId="affff4">
    <w:name w:val="Знак Знак Знак Знак Знак Знак Знак Знак Знак Знак"/>
    <w:basedOn w:val="a1"/>
    <w:rsid w:val="000C7CE8"/>
    <w:pPr>
      <w:spacing w:after="160" w:line="240" w:lineRule="exact"/>
    </w:pPr>
    <w:rPr>
      <w:rFonts w:ascii="Verdana" w:hAnsi="Verdana" w:cs="Verdana"/>
      <w:sz w:val="20"/>
      <w:szCs w:val="20"/>
      <w:lang w:val="en-US" w:eastAsia="en-US"/>
    </w:rPr>
  </w:style>
  <w:style w:type="numbering" w:customStyle="1" w:styleId="61">
    <w:name w:val="Нет списка6"/>
    <w:next w:val="a4"/>
    <w:semiHidden/>
    <w:unhideWhenUsed/>
    <w:rsid w:val="000C7CE8"/>
  </w:style>
  <w:style w:type="numbering" w:customStyle="1" w:styleId="120">
    <w:name w:val="Нет списка12"/>
    <w:next w:val="a4"/>
    <w:semiHidden/>
    <w:rsid w:val="000C7CE8"/>
  </w:style>
  <w:style w:type="numbering" w:customStyle="1" w:styleId="220">
    <w:name w:val="Нет списка22"/>
    <w:next w:val="a4"/>
    <w:semiHidden/>
    <w:unhideWhenUsed/>
    <w:rsid w:val="000C7CE8"/>
  </w:style>
  <w:style w:type="numbering" w:customStyle="1" w:styleId="321">
    <w:name w:val="Нет списка32"/>
    <w:next w:val="a4"/>
    <w:semiHidden/>
    <w:rsid w:val="000C7CE8"/>
  </w:style>
  <w:style w:type="numbering" w:customStyle="1" w:styleId="42">
    <w:name w:val="Нет списка42"/>
    <w:next w:val="a4"/>
    <w:semiHidden/>
    <w:unhideWhenUsed/>
    <w:rsid w:val="000C7CE8"/>
  </w:style>
  <w:style w:type="numbering" w:customStyle="1" w:styleId="71">
    <w:name w:val="Нет списка7"/>
    <w:next w:val="a4"/>
    <w:semiHidden/>
    <w:unhideWhenUsed/>
    <w:rsid w:val="000C7CE8"/>
  </w:style>
  <w:style w:type="paragraph" w:customStyle="1" w:styleId="affff5">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0C7CE8"/>
    <w:pPr>
      <w:spacing w:after="160" w:line="240" w:lineRule="exact"/>
    </w:pPr>
    <w:rPr>
      <w:sz w:val="28"/>
      <w:szCs w:val="20"/>
      <w:lang w:val="en-US" w:eastAsia="en-US"/>
    </w:rPr>
  </w:style>
  <w:style w:type="character" w:customStyle="1" w:styleId="2d">
    <w:name w:val="Заголовок №2"/>
    <w:rsid w:val="000C7CE8"/>
    <w:rPr>
      <w:rFonts w:ascii="Times New Roman" w:hAnsi="Times New Roman" w:cs="Times New Roman"/>
      <w:spacing w:val="0"/>
      <w:sz w:val="25"/>
      <w:szCs w:val="25"/>
      <w:u w:val="single"/>
    </w:rPr>
  </w:style>
  <w:style w:type="character" w:customStyle="1" w:styleId="ConsPlusNormal0">
    <w:name w:val="ConsPlusNormal Знак"/>
    <w:link w:val="ConsPlusNormal"/>
    <w:locked/>
    <w:rsid w:val="000C7CE8"/>
    <w:rPr>
      <w:rFonts w:ascii="Arial" w:eastAsia="Times New Roman" w:hAnsi="Arial" w:cs="Arial"/>
      <w:sz w:val="20"/>
      <w:szCs w:val="20"/>
      <w:lang w:eastAsia="ru-RU"/>
    </w:rPr>
  </w:style>
  <w:style w:type="paragraph" w:customStyle="1" w:styleId="FORMATTEXT">
    <w:name w:val=".FORMATTEXT"/>
    <w:uiPriority w:val="99"/>
    <w:rsid w:val="000C7CE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2">
    <w:name w:val="Body Text 2"/>
    <w:basedOn w:val="a1"/>
    <w:rsid w:val="000C7CE8"/>
    <w:pPr>
      <w:ind w:right="142" w:firstLine="680"/>
      <w:jc w:val="both"/>
    </w:pPr>
    <w:rPr>
      <w:szCs w:val="20"/>
    </w:rPr>
  </w:style>
  <w:style w:type="numbering" w:customStyle="1" w:styleId="81">
    <w:name w:val="Нет списка8"/>
    <w:next w:val="a4"/>
    <w:semiHidden/>
    <w:rsid w:val="000C7CE8"/>
  </w:style>
  <w:style w:type="numbering" w:customStyle="1" w:styleId="130">
    <w:name w:val="Нет списка13"/>
    <w:next w:val="a4"/>
    <w:semiHidden/>
    <w:rsid w:val="000C7CE8"/>
  </w:style>
  <w:style w:type="numbering" w:customStyle="1" w:styleId="230">
    <w:name w:val="Нет списка23"/>
    <w:next w:val="a4"/>
    <w:semiHidden/>
    <w:unhideWhenUsed/>
    <w:rsid w:val="000C7CE8"/>
  </w:style>
  <w:style w:type="numbering" w:customStyle="1" w:styleId="330">
    <w:name w:val="Нет списка33"/>
    <w:next w:val="a4"/>
    <w:semiHidden/>
    <w:rsid w:val="000C7CE8"/>
  </w:style>
  <w:style w:type="numbering" w:customStyle="1" w:styleId="43">
    <w:name w:val="Нет списка43"/>
    <w:next w:val="a4"/>
    <w:semiHidden/>
    <w:rsid w:val="000C7CE8"/>
  </w:style>
  <w:style w:type="numbering" w:customStyle="1" w:styleId="510">
    <w:name w:val="Нет списка51"/>
    <w:next w:val="a4"/>
    <w:semiHidden/>
    <w:unhideWhenUsed/>
    <w:rsid w:val="000C7CE8"/>
  </w:style>
  <w:style w:type="numbering" w:customStyle="1" w:styleId="1110">
    <w:name w:val="Нет списка111"/>
    <w:next w:val="a4"/>
    <w:semiHidden/>
    <w:rsid w:val="000C7CE8"/>
  </w:style>
  <w:style w:type="numbering" w:customStyle="1" w:styleId="2110">
    <w:name w:val="Нет списка211"/>
    <w:next w:val="a4"/>
    <w:semiHidden/>
    <w:unhideWhenUsed/>
    <w:rsid w:val="000C7CE8"/>
  </w:style>
  <w:style w:type="numbering" w:customStyle="1" w:styleId="3110">
    <w:name w:val="Нет списка311"/>
    <w:next w:val="a4"/>
    <w:semiHidden/>
    <w:rsid w:val="000C7CE8"/>
  </w:style>
  <w:style w:type="numbering" w:customStyle="1" w:styleId="411">
    <w:name w:val="Нет списка411"/>
    <w:next w:val="a4"/>
    <w:semiHidden/>
    <w:unhideWhenUsed/>
    <w:rsid w:val="000C7CE8"/>
  </w:style>
  <w:style w:type="numbering" w:customStyle="1" w:styleId="610">
    <w:name w:val="Нет списка61"/>
    <w:next w:val="a4"/>
    <w:semiHidden/>
    <w:unhideWhenUsed/>
    <w:rsid w:val="000C7CE8"/>
  </w:style>
  <w:style w:type="numbering" w:customStyle="1" w:styleId="121">
    <w:name w:val="Нет списка121"/>
    <w:next w:val="a4"/>
    <w:semiHidden/>
    <w:rsid w:val="000C7CE8"/>
  </w:style>
  <w:style w:type="numbering" w:customStyle="1" w:styleId="221">
    <w:name w:val="Нет списка221"/>
    <w:next w:val="a4"/>
    <w:semiHidden/>
    <w:unhideWhenUsed/>
    <w:rsid w:val="000C7CE8"/>
  </w:style>
  <w:style w:type="numbering" w:customStyle="1" w:styleId="3210">
    <w:name w:val="Нет списка321"/>
    <w:next w:val="a4"/>
    <w:semiHidden/>
    <w:rsid w:val="000C7CE8"/>
  </w:style>
  <w:style w:type="numbering" w:customStyle="1" w:styleId="421">
    <w:name w:val="Нет списка421"/>
    <w:next w:val="a4"/>
    <w:semiHidden/>
    <w:unhideWhenUsed/>
    <w:rsid w:val="000C7CE8"/>
  </w:style>
  <w:style w:type="numbering" w:customStyle="1" w:styleId="710">
    <w:name w:val="Нет списка71"/>
    <w:next w:val="a4"/>
    <w:semiHidden/>
    <w:unhideWhenUsed/>
    <w:rsid w:val="000C7CE8"/>
  </w:style>
  <w:style w:type="table" w:customStyle="1" w:styleId="2e">
    <w:name w:val="Сетка таблицы2"/>
    <w:basedOn w:val="a3"/>
    <w:next w:val="af3"/>
    <w:rsid w:val="000C7C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0C7CE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7">
    <w:name w:val="Сетка таблицы3"/>
    <w:basedOn w:val="a3"/>
    <w:next w:val="af3"/>
    <w:rsid w:val="000C7C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Сетка таблицы13"/>
    <w:basedOn w:val="a3"/>
    <w:next w:val="af3"/>
    <w:rsid w:val="000C7CE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4">
    <w:name w:val="Сетка таблицы4"/>
    <w:basedOn w:val="a3"/>
    <w:next w:val="af3"/>
    <w:rsid w:val="000C7CE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Сетка таблицы14"/>
    <w:basedOn w:val="a3"/>
    <w:next w:val="af3"/>
    <w:rsid w:val="000C7CE8"/>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Pages>
  <Words>23186</Words>
  <Characters>132163</Characters>
  <Application>Microsoft Office Word</Application>
  <DocSecurity>0</DocSecurity>
  <Lines>1101</Lines>
  <Paragraphs>310</Paragraphs>
  <ScaleCrop>false</ScaleCrop>
  <Company/>
  <LinksUpToDate>false</LinksUpToDate>
  <CharactersWithSpaces>155039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2023-11-15T14:03:00Z</dcterms:created>
  <dcterms:modified xsi:type="dcterms:W3CDTF">2023-11-15T14:03:00Z</dcterms:modified>
</cp:coreProperties>
</file>